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34E5" w:rsidRPr="009334E5" w:rsidRDefault="009334E5" w:rsidP="009334E5">
      <w:pPr>
        <w:tabs>
          <w:tab w:val="left" w:pos="2835"/>
        </w:tabs>
        <w:jc w:val="center"/>
        <w:rPr>
          <w:iCs/>
          <w:color w:val="000000"/>
          <w:sz w:val="24"/>
          <w:szCs w:val="21"/>
        </w:rPr>
      </w:pPr>
      <w:bookmarkStart w:id="0" w:name="_GoBack"/>
      <w:bookmarkEnd w:id="0"/>
      <w:r w:rsidRPr="009334E5">
        <w:rPr>
          <w:iCs/>
          <w:color w:val="000000"/>
          <w:sz w:val="24"/>
          <w:szCs w:val="21"/>
        </w:rPr>
        <w:t>S.N.A.L.S.-</w:t>
      </w:r>
      <w:proofErr w:type="spellStart"/>
      <w:r w:rsidRPr="009334E5">
        <w:rPr>
          <w:iCs/>
          <w:color w:val="000000"/>
          <w:sz w:val="24"/>
          <w:szCs w:val="21"/>
        </w:rPr>
        <w:t>Conf.S.A.L</w:t>
      </w:r>
      <w:proofErr w:type="spellEnd"/>
      <w:r w:rsidRPr="009334E5">
        <w:rPr>
          <w:iCs/>
          <w:color w:val="000000"/>
          <w:sz w:val="24"/>
          <w:szCs w:val="21"/>
        </w:rPr>
        <w:t>.</w:t>
      </w:r>
    </w:p>
    <w:p w:rsidR="009334E5" w:rsidRPr="009334E5" w:rsidRDefault="009334E5" w:rsidP="009334E5">
      <w:pPr>
        <w:tabs>
          <w:tab w:val="left" w:pos="2835"/>
        </w:tabs>
        <w:jc w:val="center"/>
        <w:rPr>
          <w:iCs/>
          <w:color w:val="000000"/>
          <w:sz w:val="24"/>
          <w:szCs w:val="21"/>
        </w:rPr>
      </w:pPr>
      <w:r w:rsidRPr="009334E5">
        <w:rPr>
          <w:iCs/>
          <w:color w:val="000000"/>
          <w:sz w:val="24"/>
          <w:szCs w:val="21"/>
        </w:rPr>
        <w:t>Sindacato Nazionale Autonomo Lavoratori Scuola</w:t>
      </w:r>
    </w:p>
    <w:p w:rsidR="009334E5" w:rsidRPr="009334E5" w:rsidRDefault="00F631E4" w:rsidP="009334E5">
      <w:pPr>
        <w:tabs>
          <w:tab w:val="left" w:pos="2835"/>
        </w:tabs>
        <w:jc w:val="center"/>
        <w:rPr>
          <w:iCs/>
          <w:color w:val="000000"/>
          <w:sz w:val="22"/>
          <w:szCs w:val="21"/>
        </w:rPr>
      </w:pPr>
      <w:r>
        <w:rPr>
          <w:iCs/>
          <w:color w:val="000000"/>
          <w:sz w:val="22"/>
          <w:szCs w:val="21"/>
        </w:rPr>
        <w:t>COMO</w:t>
      </w:r>
    </w:p>
    <w:p w:rsidR="009334E5" w:rsidRPr="009334E5" w:rsidRDefault="009334E5" w:rsidP="009334E5">
      <w:pPr>
        <w:tabs>
          <w:tab w:val="left" w:pos="2835"/>
        </w:tabs>
        <w:rPr>
          <w:iCs/>
          <w:color w:val="000000"/>
          <w:sz w:val="21"/>
          <w:szCs w:val="21"/>
        </w:rPr>
      </w:pPr>
    </w:p>
    <w:p w:rsidR="009334E5" w:rsidRPr="009334E5" w:rsidRDefault="009334E5" w:rsidP="009334E5">
      <w:pPr>
        <w:tabs>
          <w:tab w:val="left" w:pos="2835"/>
        </w:tabs>
        <w:rPr>
          <w:iCs/>
          <w:color w:val="000000"/>
          <w:sz w:val="21"/>
          <w:szCs w:val="21"/>
        </w:rPr>
      </w:pPr>
    </w:p>
    <w:p w:rsidR="009334E5" w:rsidRDefault="009334E5" w:rsidP="00F631E4">
      <w:pPr>
        <w:tabs>
          <w:tab w:val="clear" w:pos="397"/>
          <w:tab w:val="clear" w:pos="851"/>
          <w:tab w:val="clear" w:pos="1247"/>
          <w:tab w:val="left" w:pos="2835"/>
        </w:tabs>
        <w:rPr>
          <w:iCs/>
          <w:color w:val="000000"/>
          <w:sz w:val="22"/>
          <w:szCs w:val="22"/>
        </w:rPr>
      </w:pPr>
      <w:r w:rsidRPr="009334E5">
        <w:rPr>
          <w:i/>
          <w:iCs/>
          <w:color w:val="000000"/>
          <w:sz w:val="24"/>
          <w:szCs w:val="22"/>
        </w:rPr>
        <w:t>Notiziario Sindacale</w:t>
      </w:r>
      <w:r w:rsidRPr="009334E5">
        <w:rPr>
          <w:iCs/>
          <w:color w:val="000000"/>
          <w:sz w:val="24"/>
          <w:szCs w:val="22"/>
        </w:rPr>
        <w:tab/>
      </w:r>
      <w:r w:rsidRPr="009334E5">
        <w:rPr>
          <w:iCs/>
          <w:color w:val="000000"/>
          <w:sz w:val="22"/>
          <w:szCs w:val="22"/>
        </w:rPr>
        <w:tab/>
      </w:r>
      <w:r w:rsidR="00F631E4">
        <w:rPr>
          <w:iCs/>
          <w:color w:val="000000"/>
          <w:sz w:val="22"/>
          <w:szCs w:val="22"/>
        </w:rPr>
        <w:t>Alle RSU</w:t>
      </w:r>
    </w:p>
    <w:p w:rsidR="00F631E4" w:rsidRPr="009334E5" w:rsidRDefault="00F631E4" w:rsidP="00F631E4">
      <w:pPr>
        <w:tabs>
          <w:tab w:val="clear" w:pos="397"/>
          <w:tab w:val="clear" w:pos="851"/>
          <w:tab w:val="clear" w:pos="1247"/>
          <w:tab w:val="left" w:pos="2835"/>
        </w:tabs>
        <w:rPr>
          <w:iCs/>
          <w:color w:val="000000"/>
          <w:sz w:val="21"/>
          <w:szCs w:val="21"/>
        </w:rPr>
      </w:pPr>
      <w:r>
        <w:rPr>
          <w:iCs/>
          <w:color w:val="000000"/>
          <w:sz w:val="22"/>
          <w:szCs w:val="22"/>
        </w:rPr>
        <w:tab/>
      </w:r>
      <w:r>
        <w:rPr>
          <w:iCs/>
          <w:color w:val="000000"/>
          <w:sz w:val="22"/>
          <w:szCs w:val="22"/>
        </w:rPr>
        <w:tab/>
        <w:t xml:space="preserve">Albo </w:t>
      </w:r>
      <w:proofErr w:type="spellStart"/>
      <w:r>
        <w:rPr>
          <w:iCs/>
          <w:color w:val="000000"/>
          <w:sz w:val="22"/>
          <w:szCs w:val="22"/>
        </w:rPr>
        <w:t>Sidacale</w:t>
      </w:r>
      <w:proofErr w:type="spellEnd"/>
    </w:p>
    <w:p w:rsidR="009334E5" w:rsidRPr="009334E5" w:rsidRDefault="009334E5" w:rsidP="009334E5">
      <w:pPr>
        <w:tabs>
          <w:tab w:val="left" w:pos="2835"/>
        </w:tabs>
        <w:rPr>
          <w:iCs/>
          <w:color w:val="000000"/>
          <w:sz w:val="21"/>
          <w:szCs w:val="21"/>
        </w:rPr>
      </w:pPr>
    </w:p>
    <w:p w:rsidR="0082587A" w:rsidRPr="00AD584F" w:rsidRDefault="00F631E4" w:rsidP="00614431">
      <w:pPr>
        <w:tabs>
          <w:tab w:val="left" w:pos="2835"/>
        </w:tabs>
        <w:rPr>
          <w:iCs/>
          <w:color w:val="000000"/>
          <w:sz w:val="22"/>
          <w:szCs w:val="22"/>
        </w:rPr>
      </w:pPr>
      <w:r>
        <w:rPr>
          <w:iCs/>
          <w:color w:val="000000"/>
          <w:sz w:val="22"/>
          <w:szCs w:val="22"/>
        </w:rPr>
        <w:t xml:space="preserve"> </w:t>
      </w:r>
    </w:p>
    <w:p w:rsidR="00DB6EE3" w:rsidRDefault="00F631E4" w:rsidP="00D1223C">
      <w:pPr>
        <w:tabs>
          <w:tab w:val="left" w:pos="2835"/>
        </w:tabs>
        <w:rPr>
          <w:iCs/>
          <w:color w:val="000000"/>
          <w:sz w:val="21"/>
          <w:szCs w:val="21"/>
        </w:rPr>
      </w:pPr>
      <w:bookmarkStart w:id="1" w:name="_Hlk126075154"/>
      <w:r>
        <w:rPr>
          <w:i/>
          <w:iCs/>
          <w:color w:val="000000"/>
          <w:sz w:val="21"/>
          <w:szCs w:val="21"/>
        </w:rPr>
        <w:t xml:space="preserve"> </w:t>
      </w:r>
    </w:p>
    <w:p w:rsidR="00735107" w:rsidRDefault="00735107" w:rsidP="00735107">
      <w:pPr>
        <w:tabs>
          <w:tab w:val="left" w:pos="2835"/>
        </w:tabs>
        <w:rPr>
          <w:iCs/>
          <w:color w:val="000000"/>
          <w:sz w:val="21"/>
          <w:szCs w:val="21"/>
        </w:rPr>
      </w:pPr>
    </w:p>
    <w:p w:rsidR="00A41CDF" w:rsidRDefault="00A41CDF" w:rsidP="00735107">
      <w:pPr>
        <w:tabs>
          <w:tab w:val="left" w:pos="2835"/>
        </w:tabs>
        <w:rPr>
          <w:iCs/>
          <w:color w:val="000000"/>
          <w:sz w:val="21"/>
          <w:szCs w:val="21"/>
        </w:rPr>
      </w:pPr>
    </w:p>
    <w:p w:rsidR="00A41CDF" w:rsidRPr="00A41CDF" w:rsidRDefault="00A41CDF" w:rsidP="00A41CDF">
      <w:pPr>
        <w:ind w:left="397" w:hanging="397"/>
        <w:rPr>
          <w:b/>
          <w:bCs/>
          <w:i/>
          <w:iCs/>
          <w:color w:val="auto"/>
          <w:sz w:val="21"/>
          <w:szCs w:val="21"/>
          <w:u w:val="single"/>
        </w:rPr>
      </w:pPr>
      <w:r w:rsidRPr="00A41CDF">
        <w:rPr>
          <w:b/>
          <w:bCs/>
          <w:color w:val="auto"/>
          <w:sz w:val="21"/>
          <w:szCs w:val="21"/>
        </w:rPr>
        <w:t>*</w:t>
      </w:r>
      <w:r w:rsidRPr="00A41CDF">
        <w:rPr>
          <w:b/>
          <w:bCs/>
          <w:color w:val="auto"/>
          <w:sz w:val="21"/>
          <w:szCs w:val="21"/>
        </w:rPr>
        <w:tab/>
      </w:r>
      <w:r w:rsidRPr="00A41CDF">
        <w:rPr>
          <w:b/>
          <w:bCs/>
          <w:color w:val="auto"/>
          <w:sz w:val="21"/>
          <w:szCs w:val="21"/>
          <w:u w:val="single"/>
        </w:rPr>
        <w:t>ALLARME RETRIBUZIONI DOCENTI ITALIANI</w:t>
      </w:r>
      <w:r w:rsidR="00642509">
        <w:rPr>
          <w:b/>
          <w:bCs/>
          <w:color w:val="auto"/>
          <w:sz w:val="21"/>
          <w:szCs w:val="21"/>
          <w:u w:val="single"/>
        </w:rPr>
        <w:t>.</w:t>
      </w:r>
      <w:r w:rsidRPr="00A41CDF">
        <w:rPr>
          <w:b/>
          <w:bCs/>
          <w:color w:val="auto"/>
          <w:sz w:val="21"/>
          <w:szCs w:val="21"/>
          <w:u w:val="single"/>
        </w:rPr>
        <w:t xml:space="preserve"> </w:t>
      </w:r>
      <w:r w:rsidRPr="00A41CDF">
        <w:rPr>
          <w:b/>
          <w:bCs/>
          <w:i/>
          <w:iCs/>
          <w:color w:val="auto"/>
          <w:sz w:val="21"/>
          <w:szCs w:val="21"/>
          <w:u w:val="single"/>
        </w:rPr>
        <w:t>SERAFINI: ADEGUARE GLI STIPENDI DEGLI INSEGNANTI ITALIANI AI LIVELLI EUROPEI</w:t>
      </w:r>
    </w:p>
    <w:p w:rsidR="007F3766" w:rsidRDefault="007F3766" w:rsidP="007F3766">
      <w:pPr>
        <w:rPr>
          <w:i/>
          <w:iCs/>
          <w:color w:val="auto"/>
          <w:sz w:val="21"/>
          <w:szCs w:val="21"/>
        </w:rPr>
      </w:pPr>
      <w:r w:rsidRPr="00A41CDF">
        <w:rPr>
          <w:i/>
          <w:iCs/>
          <w:color w:val="auto"/>
          <w:sz w:val="21"/>
          <w:szCs w:val="21"/>
        </w:rPr>
        <w:t xml:space="preserve">Il Segretario generale dello </w:t>
      </w:r>
      <w:proofErr w:type="spellStart"/>
      <w:r w:rsidRPr="00A41CDF">
        <w:rPr>
          <w:i/>
          <w:iCs/>
          <w:color w:val="auto"/>
          <w:sz w:val="21"/>
          <w:szCs w:val="21"/>
        </w:rPr>
        <w:t>Snals-Confsal</w:t>
      </w:r>
      <w:proofErr w:type="spellEnd"/>
      <w:r w:rsidRPr="00A41CDF">
        <w:rPr>
          <w:i/>
          <w:iCs/>
          <w:color w:val="auto"/>
          <w:sz w:val="21"/>
          <w:szCs w:val="21"/>
        </w:rPr>
        <w:t xml:space="preserve">, Elvira Serafini, è stato intervistato da </w:t>
      </w:r>
      <w:proofErr w:type="spellStart"/>
      <w:r w:rsidRPr="00380584">
        <w:rPr>
          <w:b/>
          <w:i/>
          <w:iCs/>
          <w:color w:val="auto"/>
          <w:sz w:val="21"/>
          <w:szCs w:val="21"/>
        </w:rPr>
        <w:t>TGcom</w:t>
      </w:r>
      <w:proofErr w:type="spellEnd"/>
      <w:r w:rsidRPr="00380584">
        <w:rPr>
          <w:b/>
          <w:i/>
          <w:iCs/>
          <w:color w:val="auto"/>
          <w:sz w:val="21"/>
          <w:szCs w:val="21"/>
        </w:rPr>
        <w:t xml:space="preserve"> 24</w:t>
      </w:r>
      <w:r w:rsidRPr="00A41CDF">
        <w:rPr>
          <w:i/>
          <w:iCs/>
          <w:color w:val="auto"/>
          <w:sz w:val="21"/>
          <w:szCs w:val="21"/>
        </w:rPr>
        <w:t xml:space="preserve"> sulla questione delle basse retribuzioni del personale scolastico. </w:t>
      </w:r>
      <w:proofErr w:type="gramStart"/>
      <w:r>
        <w:rPr>
          <w:i/>
          <w:iCs/>
          <w:color w:val="auto"/>
          <w:sz w:val="21"/>
          <w:szCs w:val="21"/>
        </w:rPr>
        <w:t>E’</w:t>
      </w:r>
      <w:proofErr w:type="gramEnd"/>
      <w:r>
        <w:rPr>
          <w:i/>
          <w:iCs/>
          <w:color w:val="auto"/>
          <w:sz w:val="21"/>
          <w:szCs w:val="21"/>
        </w:rPr>
        <w:t xml:space="preserve"> possibile rivedere </w:t>
      </w:r>
      <w:r w:rsidRPr="00A41CDF">
        <w:rPr>
          <w:i/>
          <w:iCs/>
          <w:color w:val="auto"/>
          <w:sz w:val="21"/>
          <w:szCs w:val="21"/>
        </w:rPr>
        <w:t>l’intervista</w:t>
      </w:r>
      <w:r>
        <w:rPr>
          <w:i/>
          <w:iCs/>
          <w:color w:val="auto"/>
          <w:sz w:val="21"/>
          <w:szCs w:val="21"/>
        </w:rPr>
        <w:t xml:space="preserve"> al </w:t>
      </w:r>
      <w:r w:rsidRPr="005A39A5">
        <w:rPr>
          <w:i/>
          <w:iCs/>
          <w:color w:val="auto"/>
          <w:sz w:val="21"/>
          <w:szCs w:val="21"/>
        </w:rPr>
        <w:t xml:space="preserve">link: </w:t>
      </w:r>
      <w:hyperlink r:id="rId8" w:history="1">
        <w:r w:rsidRPr="004A6283">
          <w:rPr>
            <w:rStyle w:val="Collegamentoipertestuale"/>
            <w:i/>
            <w:iCs/>
            <w:sz w:val="21"/>
            <w:szCs w:val="21"/>
          </w:rPr>
          <w:t>https://youtu.be/CnevSMsS0eI</w:t>
        </w:r>
      </w:hyperlink>
      <w:r>
        <w:rPr>
          <w:i/>
          <w:iCs/>
          <w:color w:val="auto"/>
          <w:sz w:val="21"/>
          <w:szCs w:val="21"/>
        </w:rPr>
        <w:t xml:space="preserve"> , di cui si riporta di seguito</w:t>
      </w:r>
      <w:r w:rsidRPr="00A41CDF">
        <w:rPr>
          <w:i/>
          <w:iCs/>
          <w:color w:val="auto"/>
          <w:sz w:val="21"/>
          <w:szCs w:val="21"/>
        </w:rPr>
        <w:t xml:space="preserve"> il testo</w:t>
      </w:r>
      <w:r>
        <w:rPr>
          <w:i/>
          <w:iCs/>
          <w:color w:val="auto"/>
          <w:sz w:val="21"/>
          <w:szCs w:val="21"/>
        </w:rPr>
        <w:t>:</w:t>
      </w:r>
    </w:p>
    <w:p w:rsidR="007F3766" w:rsidRDefault="007F3766" w:rsidP="00A41CDF">
      <w:pPr>
        <w:rPr>
          <w:i/>
          <w:iCs/>
          <w:color w:val="auto"/>
          <w:sz w:val="21"/>
          <w:szCs w:val="21"/>
        </w:rPr>
      </w:pPr>
    </w:p>
    <w:p w:rsidR="005A39A5" w:rsidRDefault="005A39A5" w:rsidP="005A39A5">
      <w:pPr>
        <w:jc w:val="center"/>
        <w:rPr>
          <w:i/>
          <w:iCs/>
          <w:color w:val="auto"/>
          <w:sz w:val="21"/>
          <w:szCs w:val="21"/>
        </w:rPr>
      </w:pPr>
    </w:p>
    <w:p w:rsidR="00A31395" w:rsidRDefault="00A31395" w:rsidP="00A41CDF">
      <w:pPr>
        <w:rPr>
          <w:i/>
          <w:iCs/>
          <w:color w:val="auto"/>
          <w:sz w:val="21"/>
          <w:szCs w:val="21"/>
        </w:rPr>
      </w:pPr>
      <w:r w:rsidRPr="004834A2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4A9D1401" wp14:editId="6FB93BA4">
            <wp:simplePos x="0" y="0"/>
            <wp:positionH relativeFrom="column">
              <wp:posOffset>2623185</wp:posOffset>
            </wp:positionH>
            <wp:positionV relativeFrom="paragraph">
              <wp:posOffset>9525</wp:posOffset>
            </wp:positionV>
            <wp:extent cx="3752850" cy="1745615"/>
            <wp:effectExtent l="0" t="0" r="0" b="698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5" t="17719" r="28729" b="28825"/>
                    <a:stretch/>
                  </pic:blipFill>
                  <pic:spPr bwMode="auto">
                    <a:xfrm>
                      <a:off x="0" y="0"/>
                      <a:ext cx="3752850" cy="174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41CDF" w:rsidRPr="00A41CDF">
        <w:rPr>
          <w:i/>
          <w:iCs/>
          <w:color w:val="auto"/>
          <w:sz w:val="21"/>
          <w:szCs w:val="21"/>
        </w:rPr>
        <w:t>TG. Differenze enormi in Europa tra gli stipendi di alcuni paesi e quelli italiani che, ad esempio, sono pagati fino alla metà di quelli tedeschi.</w:t>
      </w:r>
    </w:p>
    <w:p w:rsidR="00A41CDF" w:rsidRPr="00A41CDF" w:rsidRDefault="00A31395" w:rsidP="00A31395">
      <w:pPr>
        <w:jc w:val="right"/>
        <w:rPr>
          <w:i/>
          <w:iCs/>
          <w:color w:val="auto"/>
          <w:sz w:val="21"/>
          <w:szCs w:val="21"/>
        </w:rPr>
      </w:pPr>
      <w:r w:rsidRPr="00A31395">
        <w:rPr>
          <w:b/>
          <w:noProof/>
        </w:rPr>
        <w:t xml:space="preserve"> </w:t>
      </w:r>
    </w:p>
    <w:p w:rsidR="00A41CDF" w:rsidRDefault="00A41CDF" w:rsidP="00A41CDF">
      <w:pPr>
        <w:rPr>
          <w:i/>
          <w:iCs/>
          <w:color w:val="auto"/>
          <w:sz w:val="21"/>
          <w:szCs w:val="21"/>
        </w:rPr>
      </w:pPr>
    </w:p>
    <w:p w:rsidR="00A31395" w:rsidRDefault="00A41CDF" w:rsidP="00A41CDF">
      <w:pPr>
        <w:rPr>
          <w:color w:val="auto"/>
          <w:sz w:val="21"/>
          <w:szCs w:val="21"/>
        </w:rPr>
      </w:pPr>
      <w:r w:rsidRPr="00A41CDF">
        <w:rPr>
          <w:i/>
          <w:iCs/>
          <w:color w:val="auto"/>
          <w:sz w:val="21"/>
          <w:szCs w:val="21"/>
        </w:rPr>
        <w:t>S</w:t>
      </w:r>
      <w:r w:rsidRPr="00A41CDF">
        <w:rPr>
          <w:color w:val="auto"/>
          <w:sz w:val="21"/>
          <w:szCs w:val="21"/>
        </w:rPr>
        <w:t xml:space="preserve">. Un problema ultradecennale che lo </w:t>
      </w:r>
      <w:proofErr w:type="spellStart"/>
      <w:r w:rsidRPr="00A41CDF">
        <w:rPr>
          <w:color w:val="auto"/>
          <w:sz w:val="21"/>
          <w:szCs w:val="21"/>
        </w:rPr>
        <w:t>Snals-Confsal</w:t>
      </w:r>
      <w:proofErr w:type="spellEnd"/>
      <w:r w:rsidRPr="00A41CDF">
        <w:rPr>
          <w:color w:val="auto"/>
          <w:sz w:val="21"/>
          <w:szCs w:val="21"/>
        </w:rPr>
        <w:t xml:space="preserve"> ha sempre sottoposto ai vari Governi che si sono succeduti e al mondo politico è proprio quello delle basse retribuzioni del personale scolastico rispetto all’Europa. </w:t>
      </w:r>
    </w:p>
    <w:p w:rsidR="00A41CDF" w:rsidRPr="00A41CDF" w:rsidRDefault="00A41CDF" w:rsidP="00A41CDF">
      <w:pPr>
        <w:rPr>
          <w:i/>
          <w:iCs/>
          <w:color w:val="auto"/>
          <w:sz w:val="21"/>
          <w:szCs w:val="21"/>
        </w:rPr>
      </w:pPr>
      <w:r w:rsidRPr="00A41CDF">
        <w:rPr>
          <w:color w:val="auto"/>
          <w:sz w:val="21"/>
          <w:szCs w:val="21"/>
        </w:rPr>
        <w:t xml:space="preserve">Lo </w:t>
      </w:r>
      <w:proofErr w:type="spellStart"/>
      <w:r w:rsidRPr="00A41CDF">
        <w:rPr>
          <w:color w:val="auto"/>
          <w:sz w:val="21"/>
          <w:szCs w:val="21"/>
        </w:rPr>
        <w:t>Snals-Confsal</w:t>
      </w:r>
      <w:proofErr w:type="spellEnd"/>
      <w:r w:rsidRPr="00A41CDF">
        <w:rPr>
          <w:color w:val="auto"/>
          <w:sz w:val="21"/>
          <w:szCs w:val="21"/>
        </w:rPr>
        <w:t xml:space="preserve"> ha sempre sostenuto la necessità di un adeguamento dei salari dei docenti italiani a quelli dei colleghi dell’Eurozona. </w:t>
      </w:r>
      <w:r w:rsidRPr="00A41CDF">
        <w:rPr>
          <w:rFonts w:cs="Arial"/>
          <w:color w:val="auto"/>
          <w:sz w:val="21"/>
          <w:szCs w:val="21"/>
        </w:rPr>
        <w:t>Le</w:t>
      </w:r>
      <w:r>
        <w:rPr>
          <w:rFonts w:cs="Arial"/>
          <w:color w:val="auto"/>
          <w:sz w:val="21"/>
          <w:szCs w:val="21"/>
        </w:rPr>
        <w:t xml:space="preserve"> </w:t>
      </w:r>
      <w:r w:rsidRPr="00A41CDF">
        <w:rPr>
          <w:rFonts w:cs="Arial"/>
          <w:b/>
          <w:bCs/>
          <w:color w:val="auto"/>
          <w:sz w:val="21"/>
          <w:szCs w:val="21"/>
        </w:rPr>
        <w:t>tabelle OCSE</w:t>
      </w:r>
      <w:r>
        <w:rPr>
          <w:rFonts w:cs="Arial"/>
          <w:b/>
          <w:bCs/>
          <w:color w:val="auto"/>
          <w:sz w:val="21"/>
          <w:szCs w:val="21"/>
        </w:rPr>
        <w:t xml:space="preserve"> </w:t>
      </w:r>
      <w:r w:rsidRPr="00A41CDF">
        <w:rPr>
          <w:rFonts w:cs="Arial"/>
          <w:color w:val="auto"/>
          <w:sz w:val="21"/>
          <w:szCs w:val="21"/>
        </w:rPr>
        <w:t>2022 ribadiscono l'inadeguatezza delle</w:t>
      </w:r>
      <w:r>
        <w:rPr>
          <w:rFonts w:cs="Arial"/>
          <w:color w:val="auto"/>
          <w:sz w:val="21"/>
          <w:szCs w:val="21"/>
        </w:rPr>
        <w:t xml:space="preserve"> </w:t>
      </w:r>
      <w:r w:rsidRPr="00A41CDF">
        <w:rPr>
          <w:rFonts w:cs="Arial"/>
          <w:color w:val="auto"/>
          <w:sz w:val="21"/>
          <w:szCs w:val="21"/>
        </w:rPr>
        <w:t xml:space="preserve">loro </w:t>
      </w:r>
      <w:r w:rsidRPr="00A41CDF">
        <w:rPr>
          <w:rFonts w:cs="Arial"/>
          <w:b/>
          <w:bCs/>
          <w:color w:val="auto"/>
          <w:sz w:val="21"/>
          <w:szCs w:val="21"/>
        </w:rPr>
        <w:t>retribuzioni</w:t>
      </w:r>
      <w:r w:rsidRPr="00A41CDF">
        <w:rPr>
          <w:rFonts w:cs="Arial"/>
          <w:color w:val="auto"/>
          <w:sz w:val="21"/>
          <w:szCs w:val="21"/>
        </w:rPr>
        <w:t xml:space="preserve"> rispetto ai livelli retributivi</w:t>
      </w:r>
      <w:r>
        <w:rPr>
          <w:rFonts w:cs="Arial"/>
          <w:color w:val="auto"/>
          <w:sz w:val="21"/>
          <w:szCs w:val="21"/>
        </w:rPr>
        <w:t xml:space="preserve"> </w:t>
      </w:r>
      <w:r w:rsidRPr="00A41CDF">
        <w:rPr>
          <w:rFonts w:cs="Arial"/>
          <w:b/>
          <w:bCs/>
          <w:color w:val="auto"/>
          <w:sz w:val="21"/>
          <w:szCs w:val="21"/>
        </w:rPr>
        <w:t>europei</w:t>
      </w:r>
      <w:r w:rsidRPr="00A41CDF">
        <w:rPr>
          <w:rFonts w:cs="Arial"/>
          <w:color w:val="auto"/>
          <w:sz w:val="21"/>
          <w:szCs w:val="21"/>
        </w:rPr>
        <w:t xml:space="preserve">. </w:t>
      </w:r>
      <w:r w:rsidRPr="00A41CDF">
        <w:rPr>
          <w:color w:val="auto"/>
          <w:sz w:val="21"/>
          <w:szCs w:val="21"/>
        </w:rPr>
        <w:t>C’è un divario enorme, infatti, nonostante il lavoro svolto dai docenti di tutte le istituzioni educative e formative italiane, scuola, università, ricerca, alta formazione artistica e musicale, venga apprezzato ovunque e siano riconosciuti la grande capacità progettuale nonché gli ottimi risultati raggiunti. Pertanto il nostro sindacato ritiene che un aumento stipendiale a tutto il personale che opera in queste istituzioni sia giusto e doveroso, oltreché adeguato ad un lavoro eccellente che in esse viene svolto.</w:t>
      </w:r>
    </w:p>
    <w:p w:rsidR="00A41CDF" w:rsidRDefault="00A41CDF" w:rsidP="00A41CDF">
      <w:pPr>
        <w:rPr>
          <w:i/>
          <w:iCs/>
          <w:color w:val="auto"/>
          <w:sz w:val="21"/>
          <w:szCs w:val="21"/>
        </w:rPr>
      </w:pPr>
    </w:p>
    <w:p w:rsidR="00A41CDF" w:rsidRPr="00A41CDF" w:rsidRDefault="00A41CDF" w:rsidP="00A41CDF">
      <w:pPr>
        <w:rPr>
          <w:i/>
          <w:iCs/>
          <w:color w:val="auto"/>
          <w:sz w:val="21"/>
          <w:szCs w:val="21"/>
        </w:rPr>
      </w:pPr>
      <w:r w:rsidRPr="00A41CDF">
        <w:rPr>
          <w:i/>
          <w:iCs/>
          <w:color w:val="auto"/>
          <w:sz w:val="21"/>
          <w:szCs w:val="21"/>
        </w:rPr>
        <w:t>TG. Differenze retributive con il resto d’Europa, ma anche tra le stesse scuole del territorio. Ad esempio vediamo una disparità tra le scuole del Nord e quelle del Sud nella formazione dei ragazzi.</w:t>
      </w:r>
    </w:p>
    <w:p w:rsidR="00A41CDF" w:rsidRDefault="00A41CDF" w:rsidP="00A41CDF">
      <w:pPr>
        <w:rPr>
          <w:i/>
          <w:iCs/>
          <w:color w:val="auto"/>
          <w:sz w:val="21"/>
          <w:szCs w:val="21"/>
        </w:rPr>
      </w:pPr>
    </w:p>
    <w:p w:rsidR="00A41CDF" w:rsidRPr="00A41CDF" w:rsidRDefault="00A41CDF" w:rsidP="00A41CDF">
      <w:pPr>
        <w:rPr>
          <w:color w:val="auto"/>
          <w:sz w:val="21"/>
          <w:szCs w:val="21"/>
        </w:rPr>
      </w:pPr>
      <w:r w:rsidRPr="00A41CDF">
        <w:rPr>
          <w:i/>
          <w:iCs/>
          <w:color w:val="auto"/>
          <w:sz w:val="21"/>
          <w:szCs w:val="21"/>
        </w:rPr>
        <w:t>S</w:t>
      </w:r>
      <w:r w:rsidRPr="00A41CDF">
        <w:rPr>
          <w:color w:val="auto"/>
          <w:sz w:val="21"/>
          <w:szCs w:val="21"/>
        </w:rPr>
        <w:t xml:space="preserve">. Va precisato che queste differenze non sono attribuibili ai docenti o a stili di insegnamento, perché gli insegnanti, come anche i dirigenti e il personale ATA, lavorano su tutto il territorio nazionale dando il massimo di </w:t>
      </w:r>
      <w:proofErr w:type="gramStart"/>
      <w:r w:rsidRPr="00A41CDF">
        <w:rPr>
          <w:color w:val="auto"/>
          <w:sz w:val="21"/>
          <w:szCs w:val="21"/>
        </w:rPr>
        <w:t>se</w:t>
      </w:r>
      <w:proofErr w:type="gramEnd"/>
      <w:r w:rsidRPr="00A41CDF">
        <w:rPr>
          <w:color w:val="auto"/>
          <w:sz w:val="21"/>
          <w:szCs w:val="21"/>
        </w:rPr>
        <w:t xml:space="preserve"> stessi. Indubbiamente ci sono delle realtà in cui manca il “supporto” alle </w:t>
      </w:r>
      <w:proofErr w:type="gramStart"/>
      <w:r w:rsidRPr="00A41CDF">
        <w:rPr>
          <w:color w:val="auto"/>
          <w:sz w:val="21"/>
          <w:szCs w:val="21"/>
        </w:rPr>
        <w:t>istituzioni  scolastiche</w:t>
      </w:r>
      <w:proofErr w:type="gramEnd"/>
      <w:r w:rsidRPr="00A41CDF">
        <w:rPr>
          <w:color w:val="auto"/>
          <w:sz w:val="21"/>
          <w:szCs w:val="21"/>
        </w:rPr>
        <w:t xml:space="preserve">: scarsa presenza di mense, palestre, attività collaterali che dovrebbero ampliare e potenziare  l’offerta formativa, per non parlare di infrastrutture insufficienti. </w:t>
      </w:r>
      <w:proofErr w:type="gramStart"/>
      <w:r w:rsidRPr="00A41CDF">
        <w:rPr>
          <w:color w:val="auto"/>
          <w:sz w:val="21"/>
          <w:szCs w:val="21"/>
        </w:rPr>
        <w:t>E’</w:t>
      </w:r>
      <w:proofErr w:type="gramEnd"/>
      <w:r w:rsidRPr="00A41CDF">
        <w:rPr>
          <w:color w:val="auto"/>
          <w:sz w:val="21"/>
          <w:szCs w:val="21"/>
        </w:rPr>
        <w:t xml:space="preserve"> questo che crea la differenza. Noi, come </w:t>
      </w:r>
      <w:proofErr w:type="spellStart"/>
      <w:r w:rsidRPr="00A41CDF">
        <w:rPr>
          <w:color w:val="auto"/>
          <w:sz w:val="21"/>
          <w:szCs w:val="21"/>
        </w:rPr>
        <w:t>Snals-Confsal</w:t>
      </w:r>
      <w:proofErr w:type="spellEnd"/>
      <w:r w:rsidRPr="00A41CDF">
        <w:rPr>
          <w:color w:val="auto"/>
          <w:sz w:val="21"/>
          <w:szCs w:val="21"/>
        </w:rPr>
        <w:t xml:space="preserve">, vogliamo rappresentare la voce di queste realtà perché la scuola deve essere uguale per tutti e garantire a tutti pari opportunità. Chiediamo, quindi, soprattutto per alcune zone del Mezzogiorno, una maggiore attenzione, un potenziamento di tutte quelle attività che supportano la scuola nella sua azione educativa e formativa perché </w:t>
      </w:r>
      <w:r w:rsidRPr="00A41CDF">
        <w:rPr>
          <w:color w:val="auto"/>
          <w:sz w:val="21"/>
          <w:szCs w:val="21"/>
        </w:rPr>
        <w:lastRenderedPageBreak/>
        <w:t>stimolano lo studio e la motivazione e sono indispensabili, considerata la grande influenza che hanno sullo sviluppo psicofisico e della personalità dei ragazzi.</w:t>
      </w:r>
    </w:p>
    <w:p w:rsidR="00A41CDF" w:rsidRPr="00A41CDF" w:rsidRDefault="00A41CDF" w:rsidP="00A41CDF">
      <w:pPr>
        <w:autoSpaceDE w:val="0"/>
        <w:autoSpaceDN w:val="0"/>
        <w:adjustRightInd w:val="0"/>
        <w:rPr>
          <w:rFonts w:cs="CIDFont+F5"/>
          <w:color w:val="auto"/>
          <w:sz w:val="21"/>
          <w:szCs w:val="21"/>
        </w:rPr>
      </w:pPr>
      <w:r w:rsidRPr="00A41CDF">
        <w:rPr>
          <w:color w:val="auto"/>
          <w:sz w:val="21"/>
          <w:szCs w:val="21"/>
        </w:rPr>
        <w:t xml:space="preserve">Auspichiamo che questo Governo onori </w:t>
      </w:r>
      <w:r w:rsidRPr="00A41CDF">
        <w:rPr>
          <w:rFonts w:cs="CIDFont+F5"/>
          <w:color w:val="auto"/>
          <w:sz w:val="21"/>
          <w:szCs w:val="21"/>
        </w:rPr>
        <w:t>gli impegni presi, dando priorità all’istruzione con investimenti adeguati e realizzi il</w:t>
      </w:r>
      <w:r w:rsidRPr="00A41CDF">
        <w:rPr>
          <w:color w:val="auto"/>
          <w:sz w:val="21"/>
          <w:szCs w:val="21"/>
        </w:rPr>
        <w:t xml:space="preserve"> miglioramento delle condizioni di lavoro e stipendiali di tutto il personale che lavora nelle nostre istituzioni educative e formative, leve della crescita economica e sociale del Paese.</w:t>
      </w:r>
    </w:p>
    <w:p w:rsidR="00A41CDF" w:rsidRDefault="00A41CDF" w:rsidP="00735107">
      <w:pPr>
        <w:tabs>
          <w:tab w:val="left" w:pos="2835"/>
        </w:tabs>
        <w:rPr>
          <w:iCs/>
          <w:color w:val="000000"/>
          <w:sz w:val="21"/>
          <w:szCs w:val="21"/>
        </w:rPr>
      </w:pPr>
    </w:p>
    <w:p w:rsidR="00A41CDF" w:rsidRDefault="00A41CDF" w:rsidP="00735107">
      <w:pPr>
        <w:tabs>
          <w:tab w:val="left" w:pos="2835"/>
        </w:tabs>
        <w:rPr>
          <w:iCs/>
          <w:color w:val="000000"/>
          <w:sz w:val="21"/>
          <w:szCs w:val="21"/>
        </w:rPr>
      </w:pPr>
    </w:p>
    <w:p w:rsidR="00E11077" w:rsidRDefault="00E11077" w:rsidP="00735107">
      <w:pPr>
        <w:tabs>
          <w:tab w:val="left" w:pos="2835"/>
        </w:tabs>
        <w:rPr>
          <w:iCs/>
          <w:color w:val="000000"/>
          <w:sz w:val="21"/>
          <w:szCs w:val="21"/>
        </w:rPr>
      </w:pPr>
    </w:p>
    <w:p w:rsidR="00E11077" w:rsidRPr="00E11077" w:rsidRDefault="00F631E4" w:rsidP="00175067">
      <w:pPr>
        <w:tabs>
          <w:tab w:val="left" w:pos="2835"/>
        </w:tabs>
        <w:rPr>
          <w:iCs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 </w:t>
      </w:r>
    </w:p>
    <w:p w:rsidR="00E11077" w:rsidRDefault="00E11077" w:rsidP="00175067">
      <w:pPr>
        <w:tabs>
          <w:tab w:val="left" w:pos="2835"/>
        </w:tabs>
        <w:rPr>
          <w:iCs/>
          <w:color w:val="000000"/>
          <w:sz w:val="21"/>
          <w:szCs w:val="21"/>
        </w:rPr>
      </w:pPr>
    </w:p>
    <w:p w:rsidR="00A41CDF" w:rsidRDefault="00A41CDF" w:rsidP="00175067">
      <w:pPr>
        <w:tabs>
          <w:tab w:val="left" w:pos="2835"/>
        </w:tabs>
        <w:rPr>
          <w:iCs/>
          <w:color w:val="000000"/>
          <w:sz w:val="21"/>
          <w:szCs w:val="21"/>
        </w:rPr>
      </w:pPr>
    </w:p>
    <w:bookmarkEnd w:id="1"/>
    <w:p w:rsidR="00175067" w:rsidRDefault="00C6361D" w:rsidP="00175067">
      <w:pPr>
        <w:tabs>
          <w:tab w:val="left" w:pos="2835"/>
        </w:tabs>
        <w:ind w:left="397" w:hanging="397"/>
        <w:rPr>
          <w:iCs/>
          <w:color w:val="000000"/>
          <w:sz w:val="21"/>
          <w:szCs w:val="21"/>
          <w:u w:val="single"/>
        </w:rPr>
      </w:pPr>
      <w:r>
        <w:rPr>
          <w:iCs/>
          <w:color w:val="000000"/>
          <w:sz w:val="21"/>
          <w:szCs w:val="21"/>
        </w:rPr>
        <w:t>*</w:t>
      </w:r>
      <w:r>
        <w:rPr>
          <w:iCs/>
          <w:color w:val="000000"/>
          <w:sz w:val="21"/>
          <w:szCs w:val="21"/>
        </w:rPr>
        <w:tab/>
      </w:r>
      <w:r w:rsidR="00B70581" w:rsidRPr="00B70581">
        <w:rPr>
          <w:iCs/>
          <w:color w:val="000000"/>
          <w:sz w:val="21"/>
          <w:szCs w:val="21"/>
          <w:u w:val="single"/>
        </w:rPr>
        <w:t>PENSIONANDI &amp; PENSIONATI</w:t>
      </w:r>
    </w:p>
    <w:p w:rsidR="00175067" w:rsidRDefault="00175067" w:rsidP="00175067">
      <w:pPr>
        <w:tabs>
          <w:tab w:val="left" w:pos="2835"/>
        </w:tabs>
        <w:ind w:left="397" w:hanging="397"/>
        <w:rPr>
          <w:iCs/>
          <w:color w:val="000000"/>
          <w:sz w:val="21"/>
          <w:szCs w:val="21"/>
        </w:rPr>
      </w:pPr>
    </w:p>
    <w:p w:rsidR="00B70581" w:rsidRPr="00B70581" w:rsidRDefault="005A39A5" w:rsidP="00175067">
      <w:pPr>
        <w:tabs>
          <w:tab w:val="left" w:pos="2835"/>
        </w:tabs>
        <w:ind w:left="397" w:hanging="397"/>
        <w:rPr>
          <w:rFonts w:cstheme="minorHAnsi"/>
          <w:i/>
          <w:color w:val="000000" w:themeColor="text1"/>
          <w:sz w:val="21"/>
          <w:szCs w:val="21"/>
          <w:u w:val="single"/>
        </w:rPr>
      </w:pPr>
      <w:r w:rsidRPr="00175067">
        <w:rPr>
          <w:iCs/>
          <w:color w:val="000000"/>
          <w:sz w:val="21"/>
          <w:szCs w:val="21"/>
        </w:rPr>
        <w:t>-</w:t>
      </w:r>
      <w:r w:rsidR="00175067" w:rsidRPr="00175067">
        <w:rPr>
          <w:rFonts w:cstheme="minorHAnsi"/>
          <w:i/>
          <w:color w:val="000000" w:themeColor="text1"/>
          <w:sz w:val="21"/>
          <w:szCs w:val="21"/>
        </w:rPr>
        <w:tab/>
      </w:r>
      <w:r w:rsidR="00B70581" w:rsidRPr="00B70581">
        <w:rPr>
          <w:rFonts w:cstheme="minorHAnsi"/>
          <w:i/>
          <w:color w:val="000000" w:themeColor="text1"/>
          <w:sz w:val="21"/>
          <w:szCs w:val="21"/>
          <w:u w:val="single"/>
        </w:rPr>
        <w:t>Schede di approfondimento su Pensioni e Buonuscita (TFS/TFR)</w:t>
      </w:r>
    </w:p>
    <w:p w:rsidR="005A39A5" w:rsidRDefault="005A39A5" w:rsidP="00175067">
      <w:pPr>
        <w:shd w:val="clear" w:color="auto" w:fill="FFFFFF"/>
        <w:rPr>
          <w:rFonts w:cstheme="minorHAnsi"/>
          <w:b/>
          <w:bCs/>
          <w:color w:val="000000" w:themeColor="text1"/>
          <w:sz w:val="21"/>
          <w:szCs w:val="21"/>
        </w:rPr>
      </w:pPr>
    </w:p>
    <w:p w:rsidR="00B70581" w:rsidRPr="00B70581" w:rsidRDefault="00CD3FC2" w:rsidP="00175067">
      <w:pPr>
        <w:shd w:val="clear" w:color="auto" w:fill="FFFFFF"/>
        <w:rPr>
          <w:rFonts w:cstheme="minorHAnsi"/>
          <w:color w:val="000000" w:themeColor="text1"/>
          <w:sz w:val="21"/>
          <w:szCs w:val="21"/>
        </w:rPr>
      </w:pPr>
      <w:r w:rsidRPr="00CD3FC2">
        <w:rPr>
          <w:rFonts w:cstheme="minorHAnsi"/>
          <w:bCs/>
          <w:i/>
          <w:color w:val="000000" w:themeColor="text1"/>
          <w:sz w:val="21"/>
          <w:szCs w:val="21"/>
          <w:u w:val="single"/>
        </w:rPr>
        <w:t>S</w:t>
      </w:r>
      <w:r w:rsidR="00B70581" w:rsidRPr="00CD3FC2">
        <w:rPr>
          <w:rFonts w:cstheme="minorHAnsi"/>
          <w:bCs/>
          <w:i/>
          <w:color w:val="000000" w:themeColor="text1"/>
          <w:sz w:val="21"/>
          <w:szCs w:val="21"/>
          <w:u w:val="single"/>
        </w:rPr>
        <w:t>cheda n. 31/23</w:t>
      </w:r>
      <w:r w:rsidR="00B70581" w:rsidRPr="00CD3FC2">
        <w:rPr>
          <w:rFonts w:cstheme="minorHAnsi"/>
          <w:bCs/>
          <w:color w:val="000000" w:themeColor="text1"/>
          <w:sz w:val="21"/>
          <w:szCs w:val="21"/>
          <w:u w:val="single"/>
        </w:rPr>
        <w:t>:</w:t>
      </w:r>
      <w:r w:rsidR="00B70581">
        <w:rPr>
          <w:rFonts w:cstheme="minorHAnsi"/>
          <w:b/>
          <w:bCs/>
          <w:color w:val="000000" w:themeColor="text1"/>
          <w:sz w:val="21"/>
          <w:szCs w:val="21"/>
        </w:rPr>
        <w:t xml:space="preserve"> </w:t>
      </w:r>
      <w:r w:rsidR="00B70581" w:rsidRPr="00B70581">
        <w:rPr>
          <w:rFonts w:cstheme="minorHAnsi"/>
          <w:b/>
          <w:bCs/>
          <w:color w:val="000000" w:themeColor="text1"/>
          <w:sz w:val="21"/>
          <w:szCs w:val="21"/>
        </w:rPr>
        <w:t xml:space="preserve">Importo aggiornato al 2023 riscatto </w:t>
      </w:r>
      <w:proofErr w:type="spellStart"/>
      <w:r w:rsidR="00B70581" w:rsidRPr="00B70581">
        <w:rPr>
          <w:rFonts w:cstheme="minorHAnsi"/>
          <w:b/>
          <w:bCs/>
          <w:color w:val="000000" w:themeColor="text1"/>
          <w:sz w:val="21"/>
          <w:szCs w:val="21"/>
        </w:rPr>
        <w:t>laurea</w:t>
      </w:r>
      <w:proofErr w:type="spellEnd"/>
      <w:r w:rsidR="00B70581" w:rsidRPr="00B70581">
        <w:rPr>
          <w:rFonts w:cstheme="minorHAnsi"/>
          <w:b/>
          <w:bCs/>
          <w:color w:val="000000" w:themeColor="text1"/>
          <w:sz w:val="21"/>
          <w:szCs w:val="21"/>
        </w:rPr>
        <w:t xml:space="preserve"> a costo agevolato</w:t>
      </w:r>
    </w:p>
    <w:p w:rsidR="00B70581" w:rsidRPr="00B70581" w:rsidRDefault="00B70581" w:rsidP="00175067">
      <w:pPr>
        <w:shd w:val="clear" w:color="auto" w:fill="FFFFFF"/>
        <w:rPr>
          <w:rFonts w:cstheme="minorHAnsi"/>
          <w:color w:val="000000" w:themeColor="text1"/>
          <w:sz w:val="21"/>
          <w:szCs w:val="21"/>
        </w:rPr>
      </w:pPr>
      <w:r w:rsidRPr="00B70581">
        <w:rPr>
          <w:rFonts w:cstheme="minorHAnsi"/>
          <w:color w:val="000000" w:themeColor="text1"/>
          <w:sz w:val="21"/>
          <w:szCs w:val="21"/>
        </w:rPr>
        <w:t xml:space="preserve">L'INPS con Circolare n. 19 del 10 febbraio 2023 ha precisato l'imponibile 2023 su cui calcolare il costo riscatto </w:t>
      </w:r>
      <w:proofErr w:type="spellStart"/>
      <w:r w:rsidRPr="00B70581">
        <w:rPr>
          <w:rFonts w:cstheme="minorHAnsi"/>
          <w:color w:val="000000" w:themeColor="text1"/>
          <w:sz w:val="21"/>
          <w:szCs w:val="21"/>
        </w:rPr>
        <w:t>laurea</w:t>
      </w:r>
      <w:proofErr w:type="spellEnd"/>
      <w:r w:rsidRPr="00B70581">
        <w:rPr>
          <w:rFonts w:cstheme="minorHAnsi"/>
          <w:color w:val="000000" w:themeColor="text1"/>
          <w:sz w:val="21"/>
          <w:szCs w:val="21"/>
        </w:rPr>
        <w:t xml:space="preserve"> ad onere ridotto.</w:t>
      </w:r>
    </w:p>
    <w:p w:rsidR="00B70581" w:rsidRPr="00B70581" w:rsidRDefault="00B70581" w:rsidP="00175067">
      <w:pPr>
        <w:shd w:val="clear" w:color="auto" w:fill="FFFFFF"/>
        <w:rPr>
          <w:rFonts w:cstheme="minorHAnsi"/>
          <w:i/>
          <w:color w:val="000000" w:themeColor="text1"/>
          <w:sz w:val="21"/>
          <w:szCs w:val="21"/>
        </w:rPr>
      </w:pPr>
      <w:r w:rsidRPr="00B70581">
        <w:rPr>
          <w:rFonts w:cstheme="minorHAnsi"/>
          <w:color w:val="000000" w:themeColor="text1"/>
          <w:sz w:val="21"/>
          <w:szCs w:val="21"/>
        </w:rPr>
        <w:t>Nella</w:t>
      </w:r>
      <w:r>
        <w:rPr>
          <w:rFonts w:cstheme="minorHAnsi"/>
          <w:color w:val="000000" w:themeColor="text1"/>
          <w:sz w:val="21"/>
          <w:szCs w:val="21"/>
        </w:rPr>
        <w:t xml:space="preserve"> </w:t>
      </w:r>
      <w:r w:rsidRPr="00CD3FC2">
        <w:rPr>
          <w:rFonts w:cstheme="minorHAnsi"/>
          <w:bCs/>
          <w:i/>
          <w:color w:val="000000" w:themeColor="text1"/>
          <w:sz w:val="21"/>
          <w:szCs w:val="21"/>
          <w:u w:val="single"/>
        </w:rPr>
        <w:t>scheda n. 31/23</w:t>
      </w:r>
      <w:r w:rsidRPr="00B70581">
        <w:rPr>
          <w:rFonts w:cstheme="minorHAnsi"/>
          <w:color w:val="000000" w:themeColor="text1"/>
          <w:sz w:val="21"/>
          <w:szCs w:val="21"/>
        </w:rPr>
        <w:t xml:space="preserve"> viene aggiornato il costo del riscatto agevolato per le domande inviate all'INPS on line </w:t>
      </w:r>
      <w:r w:rsidRPr="00B70581">
        <w:rPr>
          <w:rFonts w:cstheme="minorHAnsi"/>
          <w:bCs/>
          <w:i/>
          <w:color w:val="000000" w:themeColor="text1"/>
          <w:sz w:val="21"/>
          <w:szCs w:val="21"/>
        </w:rPr>
        <w:t>dal 01/01/</w:t>
      </w:r>
      <w:proofErr w:type="gramStart"/>
      <w:r w:rsidRPr="00B70581">
        <w:rPr>
          <w:rFonts w:cstheme="minorHAnsi"/>
          <w:bCs/>
          <w:i/>
          <w:color w:val="000000" w:themeColor="text1"/>
          <w:sz w:val="21"/>
          <w:szCs w:val="21"/>
        </w:rPr>
        <w:t>2023</w:t>
      </w:r>
      <w:r w:rsidRPr="00B70581">
        <w:rPr>
          <w:rFonts w:cstheme="minorHAnsi"/>
          <w:color w:val="000000" w:themeColor="text1"/>
          <w:sz w:val="21"/>
          <w:szCs w:val="21"/>
        </w:rPr>
        <w:t>  e</w:t>
      </w:r>
      <w:proofErr w:type="gramEnd"/>
      <w:r w:rsidRPr="00B70581">
        <w:rPr>
          <w:rFonts w:cstheme="minorHAnsi"/>
          <w:color w:val="000000" w:themeColor="text1"/>
          <w:sz w:val="21"/>
          <w:szCs w:val="21"/>
        </w:rPr>
        <w:t xml:space="preserve"> viene calcolato il</w:t>
      </w:r>
      <w:r>
        <w:rPr>
          <w:rFonts w:cstheme="minorHAnsi"/>
          <w:color w:val="000000" w:themeColor="text1"/>
          <w:sz w:val="21"/>
          <w:szCs w:val="21"/>
        </w:rPr>
        <w:t xml:space="preserve"> </w:t>
      </w:r>
      <w:r w:rsidRPr="00B70581">
        <w:rPr>
          <w:rFonts w:cstheme="minorHAnsi"/>
          <w:bCs/>
          <w:i/>
          <w:color w:val="000000" w:themeColor="text1"/>
          <w:sz w:val="21"/>
          <w:szCs w:val="21"/>
        </w:rPr>
        <w:t>"risparmio"</w:t>
      </w:r>
      <w:r>
        <w:rPr>
          <w:rFonts w:cstheme="minorHAnsi"/>
          <w:bCs/>
          <w:i/>
          <w:color w:val="000000" w:themeColor="text1"/>
          <w:sz w:val="21"/>
          <w:szCs w:val="21"/>
        </w:rPr>
        <w:t xml:space="preserve"> </w:t>
      </w:r>
      <w:r w:rsidRPr="00B70581">
        <w:rPr>
          <w:rFonts w:cstheme="minorHAnsi"/>
          <w:color w:val="000000" w:themeColor="text1"/>
          <w:sz w:val="21"/>
          <w:szCs w:val="21"/>
        </w:rPr>
        <w:t>ottenuto da chi ha presentato la domanda di riscatto</w:t>
      </w:r>
      <w:r>
        <w:rPr>
          <w:rFonts w:cstheme="minorHAnsi"/>
          <w:color w:val="000000" w:themeColor="text1"/>
          <w:sz w:val="21"/>
          <w:szCs w:val="21"/>
        </w:rPr>
        <w:t xml:space="preserve"> </w:t>
      </w:r>
      <w:r w:rsidRPr="00B70581">
        <w:rPr>
          <w:rFonts w:cstheme="minorHAnsi"/>
          <w:bCs/>
          <w:i/>
          <w:color w:val="000000" w:themeColor="text1"/>
          <w:sz w:val="21"/>
          <w:szCs w:val="21"/>
        </w:rPr>
        <w:t>entro le ore 23.59 del 31.12.2022</w:t>
      </w:r>
      <w:r w:rsidRPr="00B70581">
        <w:rPr>
          <w:rFonts w:cstheme="minorHAnsi"/>
          <w:i/>
          <w:color w:val="000000" w:themeColor="text1"/>
          <w:sz w:val="21"/>
          <w:szCs w:val="21"/>
        </w:rPr>
        <w:t>.</w:t>
      </w:r>
    </w:p>
    <w:p w:rsidR="00527AC5" w:rsidRDefault="00527AC5" w:rsidP="00175067">
      <w:pPr>
        <w:tabs>
          <w:tab w:val="left" w:pos="2835"/>
        </w:tabs>
        <w:rPr>
          <w:iCs/>
          <w:color w:val="000000"/>
          <w:sz w:val="21"/>
          <w:szCs w:val="21"/>
        </w:rPr>
      </w:pPr>
    </w:p>
    <w:p w:rsidR="00B70581" w:rsidRPr="00B70581" w:rsidRDefault="00CD3FC2" w:rsidP="00175067">
      <w:pPr>
        <w:rPr>
          <w:rFonts w:cstheme="minorHAnsi"/>
          <w:color w:val="000000" w:themeColor="text1"/>
          <w:sz w:val="21"/>
          <w:szCs w:val="21"/>
        </w:rPr>
      </w:pPr>
      <w:r w:rsidRPr="00CD3FC2">
        <w:rPr>
          <w:rFonts w:cstheme="minorHAnsi"/>
          <w:bCs/>
          <w:i/>
          <w:color w:val="000000" w:themeColor="text1"/>
          <w:sz w:val="21"/>
          <w:szCs w:val="21"/>
          <w:u w:val="single"/>
        </w:rPr>
        <w:t>S</w:t>
      </w:r>
      <w:r w:rsidR="00B70581" w:rsidRPr="00CD3FC2">
        <w:rPr>
          <w:rFonts w:cstheme="minorHAnsi"/>
          <w:bCs/>
          <w:i/>
          <w:color w:val="000000" w:themeColor="text1"/>
          <w:sz w:val="21"/>
          <w:szCs w:val="21"/>
          <w:u w:val="single"/>
        </w:rPr>
        <w:t>cheda n. 32/23</w:t>
      </w:r>
      <w:r w:rsidR="00B70581" w:rsidRPr="00CD3FC2">
        <w:rPr>
          <w:rFonts w:cstheme="minorHAnsi"/>
          <w:bCs/>
          <w:color w:val="000000" w:themeColor="text1"/>
          <w:sz w:val="21"/>
          <w:szCs w:val="21"/>
          <w:u w:val="single"/>
        </w:rPr>
        <w:t>:</w:t>
      </w:r>
      <w:r w:rsidR="00B70581" w:rsidRPr="00B70581">
        <w:rPr>
          <w:rFonts w:cstheme="minorHAnsi"/>
          <w:b/>
          <w:bCs/>
          <w:color w:val="000000" w:themeColor="text1"/>
          <w:sz w:val="21"/>
          <w:szCs w:val="21"/>
        </w:rPr>
        <w:t xml:space="preserve"> Docenti scuola primaria in ruolo giuridico 1983 ed economico 1987: Serve controllo contributi pensione e TFS</w:t>
      </w:r>
    </w:p>
    <w:p w:rsidR="00B70581" w:rsidRPr="00B70581" w:rsidRDefault="00B70581" w:rsidP="00175067">
      <w:pPr>
        <w:shd w:val="clear" w:color="auto" w:fill="FFFFFF"/>
        <w:rPr>
          <w:rFonts w:cstheme="minorHAnsi"/>
          <w:color w:val="000000" w:themeColor="text1"/>
          <w:sz w:val="21"/>
          <w:szCs w:val="21"/>
        </w:rPr>
      </w:pPr>
      <w:r w:rsidRPr="00B70581">
        <w:rPr>
          <w:rFonts w:cstheme="minorHAnsi"/>
          <w:color w:val="000000" w:themeColor="text1"/>
          <w:sz w:val="21"/>
          <w:szCs w:val="21"/>
        </w:rPr>
        <w:t xml:space="preserve">Molti insegnanti di scuola elementare (ora primaria) nell'anno 1987 hanno ottenuto per effetto della Circolare ministeriale 10/04/1987 n.111 la nomina in ruolo con decorrenza giuridica dal </w:t>
      </w:r>
      <w:r w:rsidRPr="00B70581">
        <w:rPr>
          <w:rFonts w:cstheme="minorHAnsi"/>
          <w:bCs/>
          <w:i/>
          <w:color w:val="000000" w:themeColor="text1"/>
          <w:sz w:val="21"/>
          <w:szCs w:val="21"/>
        </w:rPr>
        <w:t xml:space="preserve">10.09.1983 </w:t>
      </w:r>
      <w:r w:rsidRPr="00B70581">
        <w:rPr>
          <w:rFonts w:cstheme="minorHAnsi"/>
          <w:color w:val="000000" w:themeColor="text1"/>
          <w:sz w:val="21"/>
          <w:szCs w:val="21"/>
        </w:rPr>
        <w:t xml:space="preserve">ed economica dall'effettiva assunzione in servizio (in numerosi casi </w:t>
      </w:r>
      <w:r w:rsidRPr="00B70581">
        <w:rPr>
          <w:rFonts w:cstheme="minorHAnsi"/>
          <w:bCs/>
          <w:i/>
          <w:color w:val="000000" w:themeColor="text1"/>
          <w:sz w:val="21"/>
          <w:szCs w:val="21"/>
        </w:rPr>
        <w:t>maggio 1987</w:t>
      </w:r>
      <w:proofErr w:type="gramStart"/>
      <w:r w:rsidRPr="00B70581">
        <w:rPr>
          <w:rFonts w:cstheme="minorHAnsi"/>
          <w:color w:val="000000" w:themeColor="text1"/>
          <w:sz w:val="21"/>
          <w:szCs w:val="21"/>
        </w:rPr>
        <w:t>).Tali</w:t>
      </w:r>
      <w:proofErr w:type="gramEnd"/>
      <w:r w:rsidRPr="00B70581">
        <w:rPr>
          <w:rFonts w:cstheme="minorHAnsi"/>
          <w:color w:val="000000" w:themeColor="text1"/>
          <w:sz w:val="21"/>
          <w:szCs w:val="21"/>
        </w:rPr>
        <w:t xml:space="preserve"> docenti devono controllare quanto prima i contributi INPS CASSA STATO e contributi TFS.</w:t>
      </w:r>
    </w:p>
    <w:p w:rsidR="00B70581" w:rsidRPr="00B70581" w:rsidRDefault="00B70581" w:rsidP="00175067">
      <w:pPr>
        <w:shd w:val="clear" w:color="auto" w:fill="FFFFFF"/>
        <w:rPr>
          <w:rFonts w:cstheme="minorHAnsi"/>
          <w:i/>
          <w:color w:val="000000" w:themeColor="text1"/>
          <w:sz w:val="21"/>
          <w:szCs w:val="21"/>
        </w:rPr>
      </w:pPr>
      <w:r w:rsidRPr="00B70581">
        <w:rPr>
          <w:rFonts w:cstheme="minorHAnsi"/>
          <w:color w:val="000000" w:themeColor="text1"/>
          <w:sz w:val="21"/>
          <w:szCs w:val="21"/>
        </w:rPr>
        <w:t xml:space="preserve">Nella </w:t>
      </w:r>
      <w:r w:rsidRPr="00CD3FC2">
        <w:rPr>
          <w:rFonts w:cstheme="minorHAnsi"/>
          <w:bCs/>
          <w:i/>
          <w:color w:val="000000" w:themeColor="text1"/>
          <w:sz w:val="21"/>
          <w:szCs w:val="21"/>
          <w:u w:val="single"/>
        </w:rPr>
        <w:t>scheda n.32/23</w:t>
      </w:r>
      <w:r w:rsidRPr="00B70581">
        <w:rPr>
          <w:rFonts w:cstheme="minorHAnsi"/>
          <w:color w:val="000000" w:themeColor="text1"/>
          <w:sz w:val="21"/>
          <w:szCs w:val="21"/>
        </w:rPr>
        <w:t xml:space="preserve"> viene, con opportuni esempi, spiegata l'importanza di tale controllo e viene anche suggerita </w:t>
      </w:r>
      <w:r w:rsidRPr="00B70581">
        <w:rPr>
          <w:rFonts w:cstheme="minorHAnsi"/>
          <w:bCs/>
          <w:i/>
          <w:color w:val="000000" w:themeColor="text1"/>
          <w:sz w:val="21"/>
          <w:szCs w:val="21"/>
        </w:rPr>
        <w:t>la soluzione per rimediare ad eventuali errori commessi.</w:t>
      </w:r>
    </w:p>
    <w:p w:rsidR="003A4835" w:rsidRDefault="003A4835" w:rsidP="00175067">
      <w:pPr>
        <w:tabs>
          <w:tab w:val="left" w:pos="2835"/>
        </w:tabs>
        <w:rPr>
          <w:iCs/>
          <w:color w:val="000000"/>
          <w:sz w:val="21"/>
          <w:szCs w:val="21"/>
        </w:rPr>
      </w:pPr>
    </w:p>
    <w:p w:rsidR="00913062" w:rsidRDefault="00913062" w:rsidP="00175067">
      <w:pPr>
        <w:tabs>
          <w:tab w:val="left" w:pos="2835"/>
        </w:tabs>
        <w:rPr>
          <w:iCs/>
          <w:color w:val="000000"/>
          <w:sz w:val="21"/>
          <w:szCs w:val="21"/>
        </w:rPr>
      </w:pPr>
    </w:p>
    <w:p w:rsidR="00B70581" w:rsidRPr="00B70581" w:rsidRDefault="00CD3FC2" w:rsidP="00175067">
      <w:pPr>
        <w:shd w:val="clear" w:color="auto" w:fill="FFFFFF"/>
        <w:rPr>
          <w:rFonts w:cstheme="minorHAnsi"/>
          <w:color w:val="000000" w:themeColor="text1"/>
          <w:sz w:val="21"/>
          <w:szCs w:val="21"/>
          <w:lang w:val="de-DE"/>
        </w:rPr>
      </w:pPr>
      <w:r w:rsidRPr="00CD3FC2">
        <w:rPr>
          <w:rFonts w:cstheme="minorHAnsi"/>
          <w:bCs/>
          <w:i/>
          <w:color w:val="000000" w:themeColor="text1"/>
          <w:sz w:val="21"/>
          <w:szCs w:val="21"/>
          <w:u w:val="single"/>
          <w:lang w:val="de-DE"/>
        </w:rPr>
        <w:t xml:space="preserve">Scheda </w:t>
      </w:r>
      <w:r w:rsidR="00B70581" w:rsidRPr="00CD3FC2">
        <w:rPr>
          <w:rFonts w:cstheme="minorHAnsi"/>
          <w:bCs/>
          <w:i/>
          <w:color w:val="000000" w:themeColor="text1"/>
          <w:sz w:val="21"/>
          <w:szCs w:val="21"/>
          <w:u w:val="single"/>
          <w:lang w:val="de-DE"/>
        </w:rPr>
        <w:t>SNALS</w:t>
      </w:r>
      <w:r w:rsidR="00B70581" w:rsidRPr="00CD3FC2">
        <w:rPr>
          <w:rFonts w:cstheme="minorHAnsi"/>
          <w:bCs/>
          <w:color w:val="000000" w:themeColor="text1"/>
          <w:sz w:val="21"/>
          <w:szCs w:val="21"/>
          <w:u w:val="single"/>
          <w:lang w:val="de-DE"/>
        </w:rPr>
        <w:t>:</w:t>
      </w:r>
      <w:r w:rsidR="00B70581" w:rsidRPr="00B70581">
        <w:rPr>
          <w:rFonts w:cstheme="minorHAnsi"/>
          <w:b/>
          <w:bCs/>
          <w:color w:val="000000" w:themeColor="text1"/>
          <w:sz w:val="21"/>
          <w:szCs w:val="21"/>
          <w:lang w:val="de-DE"/>
        </w:rPr>
        <w:t xml:space="preserve"> </w:t>
      </w:r>
      <w:proofErr w:type="spellStart"/>
      <w:r w:rsidRPr="00B70581">
        <w:rPr>
          <w:rFonts w:cstheme="minorHAnsi"/>
          <w:b/>
          <w:bCs/>
          <w:color w:val="000000" w:themeColor="text1"/>
          <w:sz w:val="21"/>
          <w:szCs w:val="21"/>
          <w:lang w:val="de-DE"/>
        </w:rPr>
        <w:t>nuovo</w:t>
      </w:r>
      <w:proofErr w:type="spellEnd"/>
      <w:r w:rsidRPr="00B70581">
        <w:rPr>
          <w:rFonts w:cstheme="minorHAnsi"/>
          <w:b/>
          <w:bCs/>
          <w:color w:val="000000" w:themeColor="text1"/>
          <w:sz w:val="21"/>
          <w:szCs w:val="21"/>
          <w:lang w:val="de-DE"/>
        </w:rPr>
        <w:t xml:space="preserve"> </w:t>
      </w:r>
      <w:proofErr w:type="spellStart"/>
      <w:r w:rsidRPr="00B70581">
        <w:rPr>
          <w:rFonts w:cstheme="minorHAnsi"/>
          <w:b/>
          <w:bCs/>
          <w:color w:val="000000" w:themeColor="text1"/>
          <w:sz w:val="21"/>
          <w:szCs w:val="21"/>
          <w:lang w:val="de-DE"/>
        </w:rPr>
        <w:t>sito</w:t>
      </w:r>
      <w:proofErr w:type="spellEnd"/>
      <w:r w:rsidRPr="00B70581">
        <w:rPr>
          <w:rFonts w:cstheme="minorHAnsi"/>
          <w:b/>
          <w:bCs/>
          <w:color w:val="000000" w:themeColor="text1"/>
          <w:sz w:val="21"/>
          <w:szCs w:val="21"/>
          <w:lang w:val="de-DE"/>
        </w:rPr>
        <w:t xml:space="preserve"> web </w:t>
      </w:r>
      <w:r w:rsidR="00B70581" w:rsidRPr="00B70581">
        <w:rPr>
          <w:rFonts w:cstheme="minorHAnsi"/>
          <w:b/>
          <w:bCs/>
          <w:color w:val="000000" w:themeColor="text1"/>
          <w:sz w:val="21"/>
          <w:szCs w:val="21"/>
          <w:lang w:val="de-DE"/>
        </w:rPr>
        <w:t>INPS</w:t>
      </w:r>
    </w:p>
    <w:p w:rsidR="00B70581" w:rsidRDefault="00CD3FC2" w:rsidP="00175067">
      <w:pPr>
        <w:shd w:val="clear" w:color="auto" w:fill="FFFFFF"/>
        <w:rPr>
          <w:rFonts w:cstheme="minorHAnsi"/>
          <w:bCs/>
          <w:color w:val="000000" w:themeColor="text1"/>
          <w:sz w:val="21"/>
          <w:szCs w:val="21"/>
        </w:rPr>
      </w:pPr>
      <w:r w:rsidRPr="00B70581">
        <w:rPr>
          <w:rFonts w:cstheme="minorHAnsi"/>
          <w:bCs/>
          <w:color w:val="000000" w:themeColor="text1"/>
          <w:sz w:val="21"/>
          <w:szCs w:val="21"/>
        </w:rPr>
        <w:t xml:space="preserve">Dal </w:t>
      </w:r>
      <w:r w:rsidR="00B70581" w:rsidRPr="00B70581">
        <w:rPr>
          <w:rFonts w:cstheme="minorHAnsi"/>
          <w:bCs/>
          <w:color w:val="000000" w:themeColor="text1"/>
          <w:sz w:val="21"/>
          <w:szCs w:val="21"/>
        </w:rPr>
        <w:t>12/2/2023 è stata aggiornata la versione del sito Inps web</w:t>
      </w:r>
      <w:r w:rsidR="00B70581">
        <w:rPr>
          <w:rFonts w:cstheme="minorHAnsi"/>
          <w:bCs/>
          <w:color w:val="000000" w:themeColor="text1"/>
          <w:sz w:val="21"/>
          <w:szCs w:val="21"/>
        </w:rPr>
        <w:t>.</w:t>
      </w:r>
    </w:p>
    <w:p w:rsidR="00B70581" w:rsidRPr="00B70581" w:rsidRDefault="00B70581" w:rsidP="00175067">
      <w:pPr>
        <w:shd w:val="clear" w:color="auto" w:fill="FFFFFF"/>
        <w:rPr>
          <w:rFonts w:cstheme="minorHAnsi"/>
          <w:bCs/>
          <w:color w:val="000000" w:themeColor="text1"/>
          <w:sz w:val="21"/>
          <w:szCs w:val="21"/>
        </w:rPr>
      </w:pPr>
      <w:r w:rsidRPr="00B70581">
        <w:rPr>
          <w:rFonts w:cstheme="minorHAnsi"/>
          <w:bCs/>
          <w:color w:val="000000" w:themeColor="text1"/>
          <w:sz w:val="21"/>
          <w:szCs w:val="21"/>
        </w:rPr>
        <w:t>L’utilizzo della nuova versione del sito web INPS comporta un “lavoro certosino” per la ricerca delle varie funzioni necessarie per accedere ai diversi servizi INPS on line.</w:t>
      </w:r>
    </w:p>
    <w:p w:rsidR="00B70581" w:rsidRPr="00B70581" w:rsidRDefault="00B70581" w:rsidP="00175067">
      <w:pPr>
        <w:shd w:val="clear" w:color="auto" w:fill="FFFFFF"/>
        <w:rPr>
          <w:rFonts w:cstheme="minorHAnsi"/>
          <w:bCs/>
          <w:color w:val="000000" w:themeColor="text1"/>
          <w:sz w:val="21"/>
          <w:szCs w:val="21"/>
        </w:rPr>
      </w:pPr>
      <w:r w:rsidRPr="00B70581">
        <w:rPr>
          <w:rFonts w:cstheme="minorHAnsi"/>
          <w:bCs/>
          <w:color w:val="000000" w:themeColor="text1"/>
          <w:sz w:val="21"/>
          <w:szCs w:val="21"/>
        </w:rPr>
        <w:t xml:space="preserve">In aiuto agli iscritti e </w:t>
      </w:r>
      <w:r w:rsidR="00CD3FC2">
        <w:rPr>
          <w:rFonts w:cstheme="minorHAnsi"/>
          <w:bCs/>
          <w:color w:val="000000" w:themeColor="text1"/>
          <w:sz w:val="21"/>
          <w:szCs w:val="21"/>
        </w:rPr>
        <w:t xml:space="preserve">ai </w:t>
      </w:r>
      <w:r w:rsidRPr="00B70581">
        <w:rPr>
          <w:rFonts w:cstheme="minorHAnsi"/>
          <w:bCs/>
          <w:color w:val="000000" w:themeColor="text1"/>
          <w:sz w:val="21"/>
          <w:szCs w:val="21"/>
        </w:rPr>
        <w:t xml:space="preserve">consulenti </w:t>
      </w:r>
      <w:proofErr w:type="spellStart"/>
      <w:r w:rsidRPr="00B70581">
        <w:rPr>
          <w:rFonts w:cstheme="minorHAnsi"/>
          <w:bCs/>
          <w:color w:val="000000" w:themeColor="text1"/>
          <w:sz w:val="21"/>
          <w:szCs w:val="21"/>
        </w:rPr>
        <w:t>Snals</w:t>
      </w:r>
      <w:proofErr w:type="spellEnd"/>
      <w:r w:rsidRPr="00B70581">
        <w:rPr>
          <w:rFonts w:cstheme="minorHAnsi"/>
          <w:bCs/>
          <w:color w:val="000000" w:themeColor="text1"/>
          <w:sz w:val="21"/>
          <w:szCs w:val="21"/>
        </w:rPr>
        <w:t>,</w:t>
      </w:r>
      <w:r>
        <w:rPr>
          <w:rFonts w:cstheme="minorHAnsi"/>
          <w:bCs/>
          <w:color w:val="000000" w:themeColor="text1"/>
          <w:sz w:val="21"/>
          <w:szCs w:val="21"/>
        </w:rPr>
        <w:t xml:space="preserve"> </w:t>
      </w:r>
      <w:r w:rsidRPr="00B70581">
        <w:rPr>
          <w:rFonts w:cstheme="minorHAnsi"/>
          <w:bCs/>
          <w:color w:val="000000" w:themeColor="text1"/>
          <w:sz w:val="21"/>
          <w:szCs w:val="21"/>
        </w:rPr>
        <w:t xml:space="preserve">si allega in area riservata la </w:t>
      </w:r>
      <w:r w:rsidRPr="00CD3FC2">
        <w:rPr>
          <w:rFonts w:cstheme="minorHAnsi"/>
          <w:bCs/>
          <w:color w:val="000000" w:themeColor="text1"/>
          <w:sz w:val="21"/>
          <w:szCs w:val="21"/>
          <w:u w:val="single"/>
        </w:rPr>
        <w:t xml:space="preserve">scheda </w:t>
      </w:r>
      <w:proofErr w:type="spellStart"/>
      <w:r w:rsidRPr="00CD3FC2">
        <w:rPr>
          <w:rFonts w:cstheme="minorHAnsi"/>
          <w:bCs/>
          <w:color w:val="000000" w:themeColor="text1"/>
          <w:sz w:val="21"/>
          <w:szCs w:val="21"/>
          <w:u w:val="single"/>
        </w:rPr>
        <w:t>Snals</w:t>
      </w:r>
      <w:proofErr w:type="spellEnd"/>
      <w:r w:rsidRPr="00CD3FC2">
        <w:rPr>
          <w:rFonts w:cstheme="minorHAnsi"/>
          <w:bCs/>
          <w:color w:val="000000" w:themeColor="text1"/>
          <w:sz w:val="21"/>
          <w:szCs w:val="21"/>
          <w:u w:val="single"/>
        </w:rPr>
        <w:t>: Nuovo sito web Inps</w:t>
      </w:r>
      <w:r w:rsidRPr="00B70581">
        <w:rPr>
          <w:rFonts w:cstheme="minorHAnsi"/>
          <w:bCs/>
          <w:color w:val="000000" w:themeColor="text1"/>
          <w:sz w:val="21"/>
          <w:szCs w:val="21"/>
        </w:rPr>
        <w:t>, dove vengono riportati i nuovi Link.</w:t>
      </w:r>
      <w:r>
        <w:rPr>
          <w:rFonts w:cstheme="minorHAnsi"/>
          <w:bCs/>
          <w:color w:val="000000" w:themeColor="text1"/>
          <w:sz w:val="21"/>
          <w:szCs w:val="21"/>
        </w:rPr>
        <w:t xml:space="preserve"> </w:t>
      </w:r>
      <w:r w:rsidRPr="00B70581">
        <w:rPr>
          <w:rFonts w:cstheme="minorHAnsi"/>
          <w:bCs/>
          <w:color w:val="000000" w:themeColor="text1"/>
          <w:sz w:val="21"/>
          <w:szCs w:val="21"/>
        </w:rPr>
        <w:t>Cliccando sui caratteri colore azzurro si apre il relativo link.</w:t>
      </w:r>
    </w:p>
    <w:p w:rsidR="00B70581" w:rsidRDefault="00B70581" w:rsidP="00175067">
      <w:pPr>
        <w:shd w:val="clear" w:color="auto" w:fill="FFFFFF"/>
        <w:rPr>
          <w:rFonts w:cstheme="minorHAnsi"/>
          <w:bCs/>
          <w:color w:val="000000" w:themeColor="text1"/>
          <w:sz w:val="21"/>
          <w:szCs w:val="21"/>
        </w:rPr>
      </w:pPr>
      <w:r w:rsidRPr="00B70581">
        <w:rPr>
          <w:rFonts w:cstheme="minorHAnsi"/>
          <w:bCs/>
          <w:color w:val="000000" w:themeColor="text1"/>
          <w:sz w:val="21"/>
          <w:szCs w:val="21"/>
        </w:rPr>
        <w:t>Visto il lavoro che questa scheda ha comportato, si consiglia ai consulenti di tenerla sempre sul computer utilizzato per le consulenze.</w:t>
      </w:r>
    </w:p>
    <w:p w:rsidR="00913062" w:rsidRDefault="00913062" w:rsidP="00175067">
      <w:pPr>
        <w:shd w:val="clear" w:color="auto" w:fill="FFFFFF"/>
        <w:rPr>
          <w:rFonts w:cstheme="minorHAnsi"/>
          <w:bCs/>
          <w:color w:val="000000" w:themeColor="text1"/>
          <w:sz w:val="21"/>
          <w:szCs w:val="21"/>
        </w:rPr>
      </w:pPr>
    </w:p>
    <w:p w:rsidR="00913062" w:rsidRPr="00B70581" w:rsidRDefault="00913062" w:rsidP="00175067">
      <w:pPr>
        <w:shd w:val="clear" w:color="auto" w:fill="FFFFFF"/>
        <w:rPr>
          <w:rFonts w:cstheme="minorHAnsi"/>
          <w:bCs/>
          <w:color w:val="000000" w:themeColor="text1"/>
          <w:sz w:val="21"/>
          <w:szCs w:val="21"/>
        </w:rPr>
      </w:pPr>
      <w:r>
        <w:rPr>
          <w:rFonts w:cstheme="minorHAnsi"/>
          <w:bCs/>
          <w:color w:val="000000" w:themeColor="text1"/>
          <w:sz w:val="21"/>
          <w:szCs w:val="21"/>
        </w:rPr>
        <w:t>In seguito all’</w:t>
      </w:r>
      <w:r w:rsidRPr="00913062">
        <w:rPr>
          <w:rFonts w:cstheme="minorHAnsi"/>
          <w:bCs/>
          <w:color w:val="000000" w:themeColor="text1"/>
          <w:sz w:val="21"/>
          <w:szCs w:val="21"/>
        </w:rPr>
        <w:t xml:space="preserve">aggiornamento </w:t>
      </w:r>
      <w:r>
        <w:rPr>
          <w:rFonts w:cstheme="minorHAnsi"/>
          <w:bCs/>
          <w:color w:val="000000" w:themeColor="text1"/>
          <w:sz w:val="21"/>
          <w:szCs w:val="21"/>
        </w:rPr>
        <w:t>sopra detto, alleghiamo le schede con i nuovi link per il login al sito:</w:t>
      </w:r>
      <w:r w:rsidRPr="00913062">
        <w:rPr>
          <w:rFonts w:cstheme="minorHAnsi"/>
          <w:bCs/>
          <w:color w:val="000000" w:themeColor="text1"/>
          <w:sz w:val="21"/>
          <w:szCs w:val="21"/>
        </w:rPr>
        <w:t xml:space="preserve"> </w:t>
      </w:r>
    </w:p>
    <w:p w:rsidR="00B70581" w:rsidRPr="00B70581" w:rsidRDefault="00B70581" w:rsidP="00175067">
      <w:pPr>
        <w:shd w:val="clear" w:color="auto" w:fill="FFFFFF"/>
        <w:rPr>
          <w:color w:val="000000" w:themeColor="text1"/>
          <w:sz w:val="21"/>
          <w:szCs w:val="21"/>
        </w:rPr>
      </w:pPr>
    </w:p>
    <w:p w:rsidR="00E51130" w:rsidRPr="00E51130" w:rsidRDefault="008B54F8" w:rsidP="00913062">
      <w:pPr>
        <w:ind w:left="397" w:hanging="397"/>
        <w:outlineLvl w:val="1"/>
        <w:rPr>
          <w:rFonts w:cstheme="minorHAnsi"/>
          <w:i/>
          <w:color w:val="auto"/>
          <w:sz w:val="21"/>
          <w:szCs w:val="21"/>
        </w:rPr>
      </w:pPr>
      <w:r>
        <w:rPr>
          <w:rFonts w:cstheme="minorHAnsi"/>
          <w:color w:val="auto"/>
          <w:sz w:val="21"/>
          <w:szCs w:val="21"/>
        </w:rPr>
        <w:t>-</w:t>
      </w:r>
      <w:r>
        <w:rPr>
          <w:rFonts w:cstheme="minorHAnsi"/>
          <w:color w:val="auto"/>
          <w:sz w:val="21"/>
          <w:szCs w:val="21"/>
        </w:rPr>
        <w:tab/>
      </w:r>
      <w:r w:rsidR="00913062">
        <w:rPr>
          <w:rFonts w:cstheme="minorHAnsi"/>
          <w:color w:val="auto"/>
          <w:sz w:val="21"/>
          <w:szCs w:val="21"/>
          <w:u w:val="single"/>
        </w:rPr>
        <w:t>N</w:t>
      </w:r>
      <w:r w:rsidR="00175067" w:rsidRPr="00E51130">
        <w:rPr>
          <w:rFonts w:cstheme="minorHAnsi"/>
          <w:color w:val="auto"/>
          <w:sz w:val="21"/>
          <w:szCs w:val="21"/>
          <w:u w:val="single"/>
        </w:rPr>
        <w:t xml:space="preserve">uovo link login in </w:t>
      </w:r>
      <w:r w:rsidR="00175067" w:rsidRPr="00913062">
        <w:rPr>
          <w:rFonts w:cstheme="minorHAnsi"/>
          <w:i/>
          <w:color w:val="auto"/>
          <w:sz w:val="21"/>
          <w:szCs w:val="21"/>
          <w:u w:val="single"/>
        </w:rPr>
        <w:t xml:space="preserve">nuova </w:t>
      </w:r>
      <w:proofErr w:type="spellStart"/>
      <w:r w:rsidR="00175067" w:rsidRPr="00913062">
        <w:rPr>
          <w:rFonts w:cstheme="minorHAnsi"/>
          <w:i/>
          <w:color w:val="auto"/>
          <w:sz w:val="21"/>
          <w:szCs w:val="21"/>
          <w:u w:val="single"/>
        </w:rPr>
        <w:t>passweb</w:t>
      </w:r>
      <w:proofErr w:type="spellEnd"/>
      <w:r w:rsidR="00175067" w:rsidRPr="00913062">
        <w:rPr>
          <w:rFonts w:cstheme="minorHAnsi"/>
          <w:i/>
          <w:color w:val="auto"/>
          <w:sz w:val="21"/>
          <w:szCs w:val="21"/>
          <w:u w:val="single"/>
        </w:rPr>
        <w:t xml:space="preserve"> </w:t>
      </w:r>
      <w:r w:rsidR="00913062" w:rsidRPr="00913062">
        <w:rPr>
          <w:rFonts w:cstheme="minorHAnsi"/>
          <w:i/>
          <w:color w:val="auto"/>
          <w:sz w:val="21"/>
          <w:szCs w:val="21"/>
          <w:u w:val="single"/>
        </w:rPr>
        <w:t>Inps</w:t>
      </w:r>
    </w:p>
    <w:p w:rsidR="00E51130" w:rsidRPr="00994E9F" w:rsidRDefault="00913062" w:rsidP="00913062">
      <w:pPr>
        <w:ind w:left="397" w:hanging="397"/>
        <w:rPr>
          <w:rFonts w:cstheme="minorHAnsi"/>
          <w:bCs/>
          <w:color w:val="auto"/>
          <w:sz w:val="21"/>
          <w:szCs w:val="21"/>
        </w:rPr>
      </w:pPr>
      <w:r>
        <w:rPr>
          <w:rFonts w:cstheme="minorHAnsi"/>
          <w:bCs/>
          <w:color w:val="auto"/>
          <w:sz w:val="21"/>
          <w:szCs w:val="21"/>
        </w:rPr>
        <w:tab/>
      </w:r>
      <w:r w:rsidR="00E51130" w:rsidRPr="00913062">
        <w:rPr>
          <w:rFonts w:cstheme="minorHAnsi"/>
          <w:bCs/>
          <w:color w:val="auto"/>
          <w:sz w:val="21"/>
          <w:szCs w:val="21"/>
          <w:u w:val="single"/>
        </w:rPr>
        <w:t>Scheda</w:t>
      </w:r>
      <w:r w:rsidR="00E51130" w:rsidRPr="00994E9F">
        <w:rPr>
          <w:rFonts w:cstheme="minorHAnsi"/>
          <w:bCs/>
          <w:color w:val="auto"/>
          <w:sz w:val="21"/>
          <w:szCs w:val="21"/>
        </w:rPr>
        <w:t xml:space="preserve"> per nuovo link login in Nuova </w:t>
      </w:r>
      <w:proofErr w:type="spellStart"/>
      <w:r w:rsidR="00E51130" w:rsidRPr="00994E9F">
        <w:rPr>
          <w:rFonts w:cstheme="minorHAnsi"/>
          <w:bCs/>
          <w:color w:val="auto"/>
          <w:sz w:val="21"/>
          <w:szCs w:val="21"/>
        </w:rPr>
        <w:t>Passweb</w:t>
      </w:r>
      <w:proofErr w:type="spellEnd"/>
      <w:r w:rsidR="00E51130" w:rsidRPr="00994E9F">
        <w:rPr>
          <w:rFonts w:cstheme="minorHAnsi"/>
          <w:bCs/>
          <w:color w:val="auto"/>
          <w:sz w:val="21"/>
          <w:szCs w:val="21"/>
        </w:rPr>
        <w:t xml:space="preserve"> Inps </w:t>
      </w:r>
      <w:r w:rsidR="00E51130" w:rsidRPr="00994E9F">
        <w:rPr>
          <w:rFonts w:cstheme="minorHAnsi"/>
          <w:bCs/>
          <w:color w:val="auto"/>
          <w:sz w:val="21"/>
          <w:szCs w:val="21"/>
          <w:u w:val="single"/>
        </w:rPr>
        <w:t>ad uso operatori esecutori e certificatori delle scuole statali</w:t>
      </w:r>
      <w:r>
        <w:rPr>
          <w:rFonts w:cstheme="minorHAnsi"/>
          <w:bCs/>
          <w:color w:val="auto"/>
          <w:sz w:val="21"/>
          <w:szCs w:val="21"/>
        </w:rPr>
        <w:t>;</w:t>
      </w:r>
    </w:p>
    <w:p w:rsidR="00913062" w:rsidRDefault="00913062" w:rsidP="00175067">
      <w:pPr>
        <w:rPr>
          <w:rFonts w:cstheme="minorHAnsi"/>
          <w:bCs/>
          <w:color w:val="auto"/>
          <w:sz w:val="21"/>
          <w:szCs w:val="21"/>
        </w:rPr>
      </w:pPr>
    </w:p>
    <w:p w:rsidR="00E51130" w:rsidRPr="00E51130" w:rsidRDefault="00913062" w:rsidP="00175067">
      <w:pPr>
        <w:rPr>
          <w:rFonts w:cstheme="minorHAnsi"/>
          <w:bCs/>
          <w:color w:val="auto"/>
          <w:sz w:val="21"/>
          <w:szCs w:val="21"/>
          <w:u w:val="single"/>
        </w:rPr>
      </w:pPr>
      <w:r>
        <w:rPr>
          <w:rFonts w:cstheme="minorHAnsi"/>
          <w:bCs/>
          <w:color w:val="auto"/>
          <w:sz w:val="21"/>
          <w:szCs w:val="21"/>
        </w:rPr>
        <w:t>-</w:t>
      </w:r>
      <w:r>
        <w:rPr>
          <w:rFonts w:cstheme="minorHAnsi"/>
          <w:bCs/>
          <w:color w:val="auto"/>
          <w:sz w:val="21"/>
          <w:szCs w:val="21"/>
        </w:rPr>
        <w:tab/>
      </w:r>
      <w:r>
        <w:rPr>
          <w:rFonts w:cstheme="minorHAnsi"/>
          <w:bCs/>
          <w:color w:val="auto"/>
          <w:sz w:val="21"/>
          <w:szCs w:val="21"/>
          <w:u w:val="single"/>
        </w:rPr>
        <w:t>N</w:t>
      </w:r>
      <w:r w:rsidR="00175067" w:rsidRPr="00E51130">
        <w:rPr>
          <w:rFonts w:cstheme="minorHAnsi"/>
          <w:bCs/>
          <w:color w:val="auto"/>
          <w:sz w:val="21"/>
          <w:szCs w:val="21"/>
          <w:u w:val="single"/>
        </w:rPr>
        <w:t xml:space="preserve">uovo link login in </w:t>
      </w:r>
      <w:r w:rsidR="00175067" w:rsidRPr="00913062">
        <w:rPr>
          <w:rFonts w:cstheme="minorHAnsi"/>
          <w:bCs/>
          <w:i/>
          <w:color w:val="auto"/>
          <w:sz w:val="21"/>
          <w:szCs w:val="21"/>
          <w:u w:val="single"/>
        </w:rPr>
        <w:t xml:space="preserve">servizi per </w:t>
      </w:r>
      <w:r>
        <w:rPr>
          <w:rFonts w:cstheme="minorHAnsi"/>
          <w:bCs/>
          <w:i/>
          <w:color w:val="auto"/>
          <w:sz w:val="21"/>
          <w:szCs w:val="21"/>
          <w:u w:val="single"/>
        </w:rPr>
        <w:t>P</w:t>
      </w:r>
      <w:r w:rsidR="00175067" w:rsidRPr="00913062">
        <w:rPr>
          <w:rFonts w:cstheme="minorHAnsi"/>
          <w:bCs/>
          <w:i/>
          <w:color w:val="auto"/>
          <w:sz w:val="21"/>
          <w:szCs w:val="21"/>
          <w:u w:val="single"/>
        </w:rPr>
        <w:t>atronati</w:t>
      </w:r>
    </w:p>
    <w:p w:rsidR="00E51130" w:rsidRPr="00994E9F" w:rsidRDefault="00913062" w:rsidP="00913062">
      <w:pPr>
        <w:ind w:left="397" w:hanging="397"/>
        <w:rPr>
          <w:rFonts w:cstheme="minorHAnsi"/>
          <w:bCs/>
          <w:color w:val="auto"/>
          <w:sz w:val="21"/>
          <w:szCs w:val="21"/>
        </w:rPr>
      </w:pPr>
      <w:r>
        <w:rPr>
          <w:rFonts w:cstheme="minorHAnsi"/>
          <w:bCs/>
          <w:color w:val="auto"/>
          <w:sz w:val="21"/>
          <w:szCs w:val="21"/>
        </w:rPr>
        <w:tab/>
      </w:r>
      <w:r w:rsidR="00E51130" w:rsidRPr="00913062">
        <w:rPr>
          <w:rFonts w:cstheme="minorHAnsi"/>
          <w:bCs/>
          <w:color w:val="auto"/>
          <w:sz w:val="21"/>
          <w:szCs w:val="21"/>
          <w:u w:val="single"/>
        </w:rPr>
        <w:t>Scheda</w:t>
      </w:r>
      <w:r w:rsidR="00E51130" w:rsidRPr="00994E9F">
        <w:rPr>
          <w:rFonts w:cstheme="minorHAnsi"/>
          <w:bCs/>
          <w:color w:val="auto"/>
          <w:sz w:val="21"/>
          <w:szCs w:val="21"/>
        </w:rPr>
        <w:t xml:space="preserve"> per nuovi Links login in Servizi per Patronati Inps</w:t>
      </w:r>
      <w:r w:rsidR="00994E9F">
        <w:rPr>
          <w:rFonts w:cstheme="minorHAnsi"/>
          <w:bCs/>
          <w:color w:val="auto"/>
          <w:sz w:val="21"/>
          <w:szCs w:val="21"/>
        </w:rPr>
        <w:t xml:space="preserve"> </w:t>
      </w:r>
      <w:r w:rsidR="00E51130" w:rsidRPr="00994E9F">
        <w:rPr>
          <w:rFonts w:cstheme="minorHAnsi"/>
          <w:bCs/>
          <w:color w:val="auto"/>
          <w:sz w:val="21"/>
          <w:szCs w:val="21"/>
          <w:u w:val="single"/>
        </w:rPr>
        <w:t>ad uso operatori del Patronato “</w:t>
      </w:r>
      <w:proofErr w:type="spellStart"/>
      <w:r w:rsidR="00E51130" w:rsidRPr="00994E9F">
        <w:rPr>
          <w:rFonts w:cstheme="minorHAnsi"/>
          <w:bCs/>
          <w:color w:val="auto"/>
          <w:sz w:val="21"/>
          <w:szCs w:val="21"/>
          <w:u w:val="single"/>
        </w:rPr>
        <w:t>Inpas</w:t>
      </w:r>
      <w:proofErr w:type="spellEnd"/>
      <w:r w:rsidR="00E51130" w:rsidRPr="00994E9F">
        <w:rPr>
          <w:rFonts w:cstheme="minorHAnsi"/>
          <w:bCs/>
          <w:color w:val="auto"/>
          <w:sz w:val="21"/>
          <w:szCs w:val="21"/>
          <w:u w:val="single"/>
        </w:rPr>
        <w:t xml:space="preserve"> </w:t>
      </w:r>
      <w:proofErr w:type="spellStart"/>
      <w:r w:rsidR="00E51130" w:rsidRPr="00994E9F">
        <w:rPr>
          <w:rFonts w:cstheme="minorHAnsi"/>
          <w:bCs/>
          <w:color w:val="auto"/>
          <w:sz w:val="21"/>
          <w:szCs w:val="21"/>
          <w:u w:val="single"/>
        </w:rPr>
        <w:t>Confsal</w:t>
      </w:r>
      <w:proofErr w:type="spellEnd"/>
      <w:r w:rsidR="00E51130" w:rsidRPr="00994E9F">
        <w:rPr>
          <w:rFonts w:cstheme="minorHAnsi"/>
          <w:bCs/>
          <w:color w:val="auto"/>
          <w:sz w:val="21"/>
          <w:szCs w:val="21"/>
          <w:u w:val="single"/>
        </w:rPr>
        <w:t>”</w:t>
      </w:r>
      <w:r w:rsidR="00994E9F">
        <w:rPr>
          <w:rFonts w:cstheme="minorHAnsi"/>
          <w:bCs/>
          <w:color w:val="auto"/>
          <w:sz w:val="21"/>
          <w:szCs w:val="21"/>
        </w:rPr>
        <w:t>.</w:t>
      </w:r>
    </w:p>
    <w:p w:rsidR="00E51130" w:rsidRPr="00175067" w:rsidRDefault="00E51130" w:rsidP="00175067">
      <w:pPr>
        <w:rPr>
          <w:rFonts w:cstheme="minorHAnsi"/>
          <w:bCs/>
          <w:color w:val="auto"/>
          <w:sz w:val="21"/>
          <w:szCs w:val="21"/>
        </w:rPr>
      </w:pPr>
    </w:p>
    <w:p w:rsidR="00E51130" w:rsidRDefault="00E51130" w:rsidP="00175067">
      <w:pPr>
        <w:rPr>
          <w:rFonts w:cs="Arial"/>
          <w:bCs/>
          <w:color w:val="auto"/>
          <w:sz w:val="21"/>
          <w:szCs w:val="21"/>
        </w:rPr>
      </w:pPr>
      <w:r w:rsidRPr="00E51130">
        <w:rPr>
          <w:rFonts w:cstheme="minorHAnsi"/>
          <w:bCs/>
          <w:color w:val="auto"/>
          <w:sz w:val="21"/>
          <w:szCs w:val="21"/>
        </w:rPr>
        <w:lastRenderedPageBreak/>
        <w:t xml:space="preserve">Visto che in questi giorni ci sono delle difficoltà nei collegamenti con l’Inps, causa </w:t>
      </w:r>
      <w:proofErr w:type="gramStart"/>
      <w:r w:rsidRPr="00E51130">
        <w:rPr>
          <w:rFonts w:cstheme="minorHAnsi"/>
          <w:bCs/>
          <w:color w:val="auto"/>
          <w:sz w:val="21"/>
          <w:szCs w:val="21"/>
        </w:rPr>
        <w:t xml:space="preserve">la </w:t>
      </w:r>
      <w:r w:rsidRPr="00E51130">
        <w:rPr>
          <w:rFonts w:cs="Arial"/>
          <w:bCs/>
          <w:i/>
          <w:color w:val="auto"/>
          <w:sz w:val="21"/>
          <w:szCs w:val="21"/>
        </w:rPr>
        <w:t xml:space="preserve"> </w:t>
      </w:r>
      <w:r w:rsidR="00994E9F">
        <w:rPr>
          <w:rFonts w:cs="Arial"/>
          <w:bCs/>
          <w:i/>
          <w:color w:val="auto"/>
          <w:sz w:val="21"/>
          <w:szCs w:val="21"/>
        </w:rPr>
        <w:t>n</w:t>
      </w:r>
      <w:r w:rsidRPr="00E51130">
        <w:rPr>
          <w:rFonts w:cs="Arial"/>
          <w:bCs/>
          <w:i/>
          <w:color w:val="auto"/>
          <w:sz w:val="21"/>
          <w:szCs w:val="21"/>
        </w:rPr>
        <w:t>uova</w:t>
      </w:r>
      <w:proofErr w:type="gramEnd"/>
      <w:r w:rsidRPr="00E51130">
        <w:rPr>
          <w:rFonts w:cs="Arial"/>
          <w:bCs/>
          <w:i/>
          <w:color w:val="auto"/>
          <w:sz w:val="21"/>
          <w:szCs w:val="21"/>
        </w:rPr>
        <w:t xml:space="preserve"> versione del sito web INPS, </w:t>
      </w:r>
      <w:r w:rsidRPr="00E51130">
        <w:rPr>
          <w:rFonts w:cs="Arial"/>
          <w:bCs/>
          <w:color w:val="auto"/>
          <w:sz w:val="21"/>
          <w:szCs w:val="21"/>
        </w:rPr>
        <w:t xml:space="preserve">si prega di dare massima diffusione delle schede allegate, alle scuole e alle nostre sedi del Patronato </w:t>
      </w:r>
      <w:proofErr w:type="spellStart"/>
      <w:r w:rsidRPr="00E51130">
        <w:rPr>
          <w:rFonts w:cs="Arial"/>
          <w:bCs/>
          <w:color w:val="auto"/>
          <w:sz w:val="21"/>
          <w:szCs w:val="21"/>
        </w:rPr>
        <w:t>Inpas</w:t>
      </w:r>
      <w:proofErr w:type="spellEnd"/>
      <w:r w:rsidRPr="00E51130">
        <w:rPr>
          <w:rFonts w:cs="Arial"/>
          <w:bCs/>
          <w:color w:val="auto"/>
          <w:sz w:val="21"/>
          <w:szCs w:val="21"/>
        </w:rPr>
        <w:t>.</w:t>
      </w:r>
    </w:p>
    <w:p w:rsidR="00E51130" w:rsidRDefault="00E51130" w:rsidP="00175067">
      <w:pPr>
        <w:rPr>
          <w:rFonts w:cstheme="minorHAnsi"/>
          <w:bCs/>
          <w:color w:val="auto"/>
          <w:sz w:val="21"/>
          <w:szCs w:val="21"/>
        </w:rPr>
      </w:pPr>
    </w:p>
    <w:p w:rsidR="00CD3FC2" w:rsidRDefault="00CD3FC2" w:rsidP="00175067">
      <w:pPr>
        <w:rPr>
          <w:rFonts w:cstheme="minorHAnsi"/>
          <w:bCs/>
          <w:color w:val="auto"/>
          <w:sz w:val="21"/>
          <w:szCs w:val="21"/>
        </w:rPr>
      </w:pPr>
    </w:p>
    <w:p w:rsidR="00175067" w:rsidRDefault="00175067" w:rsidP="00175067">
      <w:pPr>
        <w:rPr>
          <w:rFonts w:cstheme="minorHAnsi"/>
          <w:bCs/>
          <w:color w:val="auto"/>
          <w:sz w:val="21"/>
          <w:szCs w:val="21"/>
        </w:rPr>
      </w:pPr>
      <w:r>
        <w:rPr>
          <w:rFonts w:cstheme="minorHAnsi"/>
          <w:bCs/>
          <w:color w:val="auto"/>
          <w:sz w:val="21"/>
          <w:szCs w:val="21"/>
        </w:rPr>
        <w:t>-</w:t>
      </w:r>
      <w:r>
        <w:rPr>
          <w:rFonts w:cstheme="minorHAnsi"/>
          <w:bCs/>
          <w:color w:val="auto"/>
          <w:sz w:val="21"/>
          <w:szCs w:val="21"/>
        </w:rPr>
        <w:tab/>
      </w:r>
      <w:r w:rsidRPr="00175067">
        <w:rPr>
          <w:rFonts w:cstheme="minorHAnsi"/>
          <w:bCs/>
          <w:color w:val="auto"/>
          <w:sz w:val="21"/>
          <w:szCs w:val="21"/>
          <w:u w:val="single"/>
        </w:rPr>
        <w:t>ANTICIPO BUONUSCITA</w:t>
      </w:r>
    </w:p>
    <w:p w:rsidR="00175067" w:rsidRPr="00CD3FC2" w:rsidRDefault="00175067" w:rsidP="00175067">
      <w:pPr>
        <w:rPr>
          <w:rFonts w:cstheme="minorHAnsi"/>
          <w:bCs/>
          <w:color w:val="auto"/>
          <w:sz w:val="21"/>
          <w:szCs w:val="21"/>
        </w:rPr>
      </w:pPr>
      <w:r w:rsidRPr="00CD3FC2">
        <w:rPr>
          <w:rFonts w:cstheme="minorHAnsi"/>
          <w:bCs/>
          <w:color w:val="auto"/>
          <w:sz w:val="21"/>
          <w:szCs w:val="21"/>
        </w:rPr>
        <w:t>Si trascrive di seguito il link de “</w:t>
      </w:r>
      <w:r w:rsidRPr="00175067">
        <w:rPr>
          <w:rFonts w:cstheme="minorHAnsi"/>
          <w:bCs/>
          <w:i/>
          <w:color w:val="auto"/>
          <w:sz w:val="21"/>
          <w:szCs w:val="21"/>
        </w:rPr>
        <w:t>Il Sole 24 Ore</w:t>
      </w:r>
      <w:r w:rsidRPr="00CD3FC2">
        <w:rPr>
          <w:rFonts w:cstheme="minorHAnsi"/>
          <w:bCs/>
          <w:color w:val="auto"/>
          <w:sz w:val="21"/>
          <w:szCs w:val="21"/>
        </w:rPr>
        <w:t>” dove è possibile vedere un video che spiega il vantaggio di chiedere l’anticipo della Buonuscita dall’Inps all’1%.</w:t>
      </w:r>
    </w:p>
    <w:p w:rsidR="00175067" w:rsidRPr="00CD3FC2" w:rsidRDefault="00AE5922" w:rsidP="00175067">
      <w:pPr>
        <w:rPr>
          <w:rFonts w:cstheme="minorHAnsi"/>
          <w:bCs/>
          <w:color w:val="auto"/>
          <w:sz w:val="21"/>
          <w:szCs w:val="21"/>
        </w:rPr>
      </w:pPr>
      <w:hyperlink r:id="rId10" w:history="1">
        <w:r w:rsidR="00175067" w:rsidRPr="00B93E35">
          <w:rPr>
            <w:rStyle w:val="Collegamentoipertestuale"/>
            <w:rFonts w:cstheme="minorHAnsi"/>
            <w:bCs/>
            <w:sz w:val="21"/>
            <w:szCs w:val="21"/>
          </w:rPr>
          <w:t>https://stream24.ilsole24ore.com/video/finanza-personale/statali-pensione-quando-arrivera-liquidazione/AEiLX6kC</w:t>
        </w:r>
      </w:hyperlink>
      <w:r w:rsidR="00175067">
        <w:rPr>
          <w:rFonts w:cstheme="minorHAnsi"/>
          <w:bCs/>
          <w:color w:val="auto"/>
          <w:sz w:val="21"/>
          <w:szCs w:val="21"/>
        </w:rPr>
        <w:t xml:space="preserve"> </w:t>
      </w:r>
    </w:p>
    <w:p w:rsidR="00175067" w:rsidRDefault="00175067" w:rsidP="00175067">
      <w:pPr>
        <w:rPr>
          <w:rFonts w:cstheme="minorHAnsi"/>
          <w:bCs/>
          <w:color w:val="auto"/>
          <w:sz w:val="21"/>
          <w:szCs w:val="21"/>
        </w:rPr>
      </w:pPr>
    </w:p>
    <w:p w:rsidR="00175067" w:rsidRDefault="00175067" w:rsidP="00175067">
      <w:pPr>
        <w:rPr>
          <w:rFonts w:cstheme="minorHAnsi"/>
          <w:bCs/>
          <w:color w:val="auto"/>
          <w:sz w:val="21"/>
          <w:szCs w:val="21"/>
        </w:rPr>
      </w:pPr>
    </w:p>
    <w:p w:rsidR="00B70581" w:rsidRDefault="00B70581" w:rsidP="00175067">
      <w:pPr>
        <w:tabs>
          <w:tab w:val="left" w:pos="2835"/>
        </w:tabs>
        <w:rPr>
          <w:iCs/>
          <w:color w:val="000000"/>
          <w:sz w:val="21"/>
          <w:szCs w:val="21"/>
        </w:rPr>
      </w:pPr>
    </w:p>
    <w:p w:rsidR="0027476B" w:rsidRPr="00724E74" w:rsidRDefault="00F631E4" w:rsidP="0027476B">
      <w:pPr>
        <w:tabs>
          <w:tab w:val="left" w:pos="2835"/>
        </w:tabs>
        <w:ind w:left="4253"/>
        <w:jc w:val="center"/>
        <w:rPr>
          <w:iCs/>
          <w:color w:val="000000"/>
          <w:sz w:val="21"/>
          <w:szCs w:val="21"/>
        </w:rPr>
      </w:pPr>
      <w:r>
        <w:rPr>
          <w:i/>
          <w:iCs/>
          <w:color w:val="000000"/>
          <w:sz w:val="21"/>
          <w:szCs w:val="21"/>
        </w:rPr>
        <w:t xml:space="preserve"> </w:t>
      </w:r>
    </w:p>
    <w:sectPr w:rsidR="0027476B" w:rsidRPr="00724E74" w:rsidSect="00413792">
      <w:footerReference w:type="default" r:id="rId11"/>
      <w:type w:val="continuous"/>
      <w:pgSz w:w="11906" w:h="16838" w:code="9"/>
      <w:pgMar w:top="1134" w:right="1134" w:bottom="1134" w:left="1134" w:header="510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5922" w:rsidRDefault="00AE5922">
      <w:r>
        <w:separator/>
      </w:r>
    </w:p>
  </w:endnote>
  <w:endnote w:type="continuationSeparator" w:id="0">
    <w:p w:rsidR="00AE5922" w:rsidRDefault="00AE5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IDFont+F5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90945391"/>
      <w:docPartObj>
        <w:docPartGallery w:val="Page Numbers (Bottom of Page)"/>
        <w:docPartUnique/>
      </w:docPartObj>
    </w:sdtPr>
    <w:sdtEndPr/>
    <w:sdtContent>
      <w:p w:rsidR="001630C3" w:rsidRDefault="001630C3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31E4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5922" w:rsidRDefault="00AE5922">
      <w:r>
        <w:separator/>
      </w:r>
    </w:p>
  </w:footnote>
  <w:footnote w:type="continuationSeparator" w:id="0">
    <w:p w:rsidR="00AE5922" w:rsidRDefault="00AE59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73796"/>
    <w:multiLevelType w:val="hybridMultilevel"/>
    <w:tmpl w:val="90FCA302"/>
    <w:lvl w:ilvl="0" w:tplc="F404F0A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C0BFD"/>
    <w:multiLevelType w:val="hybridMultilevel"/>
    <w:tmpl w:val="FAFE6F7E"/>
    <w:lvl w:ilvl="0" w:tplc="61DEE9FC">
      <w:start w:val="1"/>
      <w:numFmt w:val="decimal"/>
      <w:lvlText w:val="%1)"/>
      <w:lvlJc w:val="left"/>
      <w:pPr>
        <w:ind w:left="720" w:hanging="360"/>
      </w:pPr>
      <w:rPr>
        <w:rFonts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3298D"/>
    <w:multiLevelType w:val="hybridMultilevel"/>
    <w:tmpl w:val="81DE86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A41916"/>
    <w:multiLevelType w:val="hybridMultilevel"/>
    <w:tmpl w:val="6358B688"/>
    <w:lvl w:ilvl="0" w:tplc="207E0C4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FA0EA8"/>
    <w:multiLevelType w:val="hybridMultilevel"/>
    <w:tmpl w:val="3AA2AB40"/>
    <w:lvl w:ilvl="0" w:tplc="7FEE33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hideGrammaticalErrors/>
  <w:activeWritingStyle w:appName="MSWord" w:lang="it-IT" w:vendorID="3" w:dllVersion="517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00"/>
  <w:displayHorizontalDrawingGridEvery w:val="0"/>
  <w:displayVerticalDrawingGridEvery w:val="2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4E5"/>
    <w:rsid w:val="00002890"/>
    <w:rsid w:val="00003E07"/>
    <w:rsid w:val="0000635D"/>
    <w:rsid w:val="000074F3"/>
    <w:rsid w:val="000228A8"/>
    <w:rsid w:val="0002650F"/>
    <w:rsid w:val="00030CAD"/>
    <w:rsid w:val="00034811"/>
    <w:rsid w:val="000400DB"/>
    <w:rsid w:val="00050179"/>
    <w:rsid w:val="00055C58"/>
    <w:rsid w:val="00055D6F"/>
    <w:rsid w:val="00056007"/>
    <w:rsid w:val="0005765E"/>
    <w:rsid w:val="00060AEF"/>
    <w:rsid w:val="00063C71"/>
    <w:rsid w:val="0006515A"/>
    <w:rsid w:val="00065E2B"/>
    <w:rsid w:val="00070396"/>
    <w:rsid w:val="00072383"/>
    <w:rsid w:val="00072F20"/>
    <w:rsid w:val="00075BA9"/>
    <w:rsid w:val="00077B34"/>
    <w:rsid w:val="000813FE"/>
    <w:rsid w:val="00082A45"/>
    <w:rsid w:val="00091746"/>
    <w:rsid w:val="000920A1"/>
    <w:rsid w:val="00093224"/>
    <w:rsid w:val="000932B6"/>
    <w:rsid w:val="000938C0"/>
    <w:rsid w:val="00097811"/>
    <w:rsid w:val="00097C2E"/>
    <w:rsid w:val="000A14ED"/>
    <w:rsid w:val="000A522E"/>
    <w:rsid w:val="000A7F45"/>
    <w:rsid w:val="000B0656"/>
    <w:rsid w:val="000B242A"/>
    <w:rsid w:val="000C060A"/>
    <w:rsid w:val="000C1D08"/>
    <w:rsid w:val="000C1EE6"/>
    <w:rsid w:val="000C6450"/>
    <w:rsid w:val="000D63B9"/>
    <w:rsid w:val="000E3FFE"/>
    <w:rsid w:val="000E4A4D"/>
    <w:rsid w:val="000E7A49"/>
    <w:rsid w:val="000F2F00"/>
    <w:rsid w:val="000F60DD"/>
    <w:rsid w:val="000F7B24"/>
    <w:rsid w:val="000F7C1E"/>
    <w:rsid w:val="0010504C"/>
    <w:rsid w:val="00106044"/>
    <w:rsid w:val="00107C03"/>
    <w:rsid w:val="00111617"/>
    <w:rsid w:val="00111C43"/>
    <w:rsid w:val="00111FC6"/>
    <w:rsid w:val="00117B8A"/>
    <w:rsid w:val="00121301"/>
    <w:rsid w:val="001250C1"/>
    <w:rsid w:val="001272C1"/>
    <w:rsid w:val="00137F55"/>
    <w:rsid w:val="00141859"/>
    <w:rsid w:val="00141E26"/>
    <w:rsid w:val="00144749"/>
    <w:rsid w:val="001529CE"/>
    <w:rsid w:val="00156298"/>
    <w:rsid w:val="00157320"/>
    <w:rsid w:val="00161378"/>
    <w:rsid w:val="001630C3"/>
    <w:rsid w:val="00163B7E"/>
    <w:rsid w:val="001665C6"/>
    <w:rsid w:val="00171616"/>
    <w:rsid w:val="00175067"/>
    <w:rsid w:val="00176E83"/>
    <w:rsid w:val="0018093C"/>
    <w:rsid w:val="00186811"/>
    <w:rsid w:val="00193C70"/>
    <w:rsid w:val="00197B1B"/>
    <w:rsid w:val="001A093D"/>
    <w:rsid w:val="001A159B"/>
    <w:rsid w:val="001A1C68"/>
    <w:rsid w:val="001A3681"/>
    <w:rsid w:val="001A5891"/>
    <w:rsid w:val="001A71B8"/>
    <w:rsid w:val="001A7AF1"/>
    <w:rsid w:val="001B21A4"/>
    <w:rsid w:val="001B2F84"/>
    <w:rsid w:val="001C03ED"/>
    <w:rsid w:val="001C3C33"/>
    <w:rsid w:val="001C410E"/>
    <w:rsid w:val="001C635B"/>
    <w:rsid w:val="001D1519"/>
    <w:rsid w:val="001D4A67"/>
    <w:rsid w:val="001D5C62"/>
    <w:rsid w:val="001D732D"/>
    <w:rsid w:val="001E0378"/>
    <w:rsid w:val="001E46E5"/>
    <w:rsid w:val="001F13EB"/>
    <w:rsid w:val="00201954"/>
    <w:rsid w:val="00211818"/>
    <w:rsid w:val="00214744"/>
    <w:rsid w:val="0022137D"/>
    <w:rsid w:val="0022274C"/>
    <w:rsid w:val="0022300D"/>
    <w:rsid w:val="002308B2"/>
    <w:rsid w:val="002324FB"/>
    <w:rsid w:val="002343BB"/>
    <w:rsid w:val="002440DC"/>
    <w:rsid w:val="00244C2F"/>
    <w:rsid w:val="00253E6A"/>
    <w:rsid w:val="00260F21"/>
    <w:rsid w:val="00267553"/>
    <w:rsid w:val="00271BD4"/>
    <w:rsid w:val="0027476B"/>
    <w:rsid w:val="00282C7D"/>
    <w:rsid w:val="002847C0"/>
    <w:rsid w:val="002852B6"/>
    <w:rsid w:val="00290A1C"/>
    <w:rsid w:val="00295A6B"/>
    <w:rsid w:val="00296BD6"/>
    <w:rsid w:val="00297974"/>
    <w:rsid w:val="002A42F6"/>
    <w:rsid w:val="002A4FF3"/>
    <w:rsid w:val="002A7FB4"/>
    <w:rsid w:val="002B2E84"/>
    <w:rsid w:val="002B371D"/>
    <w:rsid w:val="002C4375"/>
    <w:rsid w:val="002C61A4"/>
    <w:rsid w:val="002D0D27"/>
    <w:rsid w:val="002D5E6F"/>
    <w:rsid w:val="002D6CDC"/>
    <w:rsid w:val="002F17CA"/>
    <w:rsid w:val="002F2658"/>
    <w:rsid w:val="0030033E"/>
    <w:rsid w:val="00300C5F"/>
    <w:rsid w:val="0030116C"/>
    <w:rsid w:val="00303B2B"/>
    <w:rsid w:val="00307AD9"/>
    <w:rsid w:val="0031020C"/>
    <w:rsid w:val="003124DE"/>
    <w:rsid w:val="003124F6"/>
    <w:rsid w:val="00321C03"/>
    <w:rsid w:val="0032663D"/>
    <w:rsid w:val="00330280"/>
    <w:rsid w:val="0033044B"/>
    <w:rsid w:val="00334B15"/>
    <w:rsid w:val="00337127"/>
    <w:rsid w:val="00337743"/>
    <w:rsid w:val="00337D99"/>
    <w:rsid w:val="003406BA"/>
    <w:rsid w:val="003455A2"/>
    <w:rsid w:val="003506DA"/>
    <w:rsid w:val="00351C14"/>
    <w:rsid w:val="003530AF"/>
    <w:rsid w:val="0035745A"/>
    <w:rsid w:val="00360B3D"/>
    <w:rsid w:val="00363812"/>
    <w:rsid w:val="00363AB9"/>
    <w:rsid w:val="00371F83"/>
    <w:rsid w:val="003745F0"/>
    <w:rsid w:val="00391806"/>
    <w:rsid w:val="003A3167"/>
    <w:rsid w:val="003A3AE5"/>
    <w:rsid w:val="003A4835"/>
    <w:rsid w:val="003B2099"/>
    <w:rsid w:val="003B3228"/>
    <w:rsid w:val="003B38CC"/>
    <w:rsid w:val="003B3BBE"/>
    <w:rsid w:val="003B6743"/>
    <w:rsid w:val="003B70A8"/>
    <w:rsid w:val="003C4B11"/>
    <w:rsid w:val="003C4D89"/>
    <w:rsid w:val="003C7F9B"/>
    <w:rsid w:val="003D1D3D"/>
    <w:rsid w:val="003D5F5C"/>
    <w:rsid w:val="003D5F64"/>
    <w:rsid w:val="003D794F"/>
    <w:rsid w:val="003E1E5C"/>
    <w:rsid w:val="003E270F"/>
    <w:rsid w:val="003E2874"/>
    <w:rsid w:val="003E6005"/>
    <w:rsid w:val="003F0DE1"/>
    <w:rsid w:val="003F0E97"/>
    <w:rsid w:val="003F27B0"/>
    <w:rsid w:val="003F4BB1"/>
    <w:rsid w:val="003F54F2"/>
    <w:rsid w:val="004029CC"/>
    <w:rsid w:val="00403D93"/>
    <w:rsid w:val="004119AD"/>
    <w:rsid w:val="00412A31"/>
    <w:rsid w:val="00413153"/>
    <w:rsid w:val="00413792"/>
    <w:rsid w:val="0041562D"/>
    <w:rsid w:val="00415770"/>
    <w:rsid w:val="00416DAA"/>
    <w:rsid w:val="00420C13"/>
    <w:rsid w:val="004220D2"/>
    <w:rsid w:val="00422DD2"/>
    <w:rsid w:val="004306D7"/>
    <w:rsid w:val="004333F7"/>
    <w:rsid w:val="00434B05"/>
    <w:rsid w:val="004368EE"/>
    <w:rsid w:val="00437E3F"/>
    <w:rsid w:val="004403FD"/>
    <w:rsid w:val="0044140B"/>
    <w:rsid w:val="0044350A"/>
    <w:rsid w:val="004451AB"/>
    <w:rsid w:val="00447805"/>
    <w:rsid w:val="00447C0C"/>
    <w:rsid w:val="00455A65"/>
    <w:rsid w:val="00470F63"/>
    <w:rsid w:val="00477F13"/>
    <w:rsid w:val="00480E0F"/>
    <w:rsid w:val="004863D8"/>
    <w:rsid w:val="00486708"/>
    <w:rsid w:val="004940C2"/>
    <w:rsid w:val="00494E4B"/>
    <w:rsid w:val="004A49E5"/>
    <w:rsid w:val="004B0182"/>
    <w:rsid w:val="004B07B6"/>
    <w:rsid w:val="004B3FAB"/>
    <w:rsid w:val="004B453F"/>
    <w:rsid w:val="004B49E7"/>
    <w:rsid w:val="004B50E6"/>
    <w:rsid w:val="004B7E2E"/>
    <w:rsid w:val="004C4DFC"/>
    <w:rsid w:val="004C5ED6"/>
    <w:rsid w:val="004D3F08"/>
    <w:rsid w:val="004E43D4"/>
    <w:rsid w:val="004E689E"/>
    <w:rsid w:val="004E7DFA"/>
    <w:rsid w:val="0050068D"/>
    <w:rsid w:val="00505981"/>
    <w:rsid w:val="00507242"/>
    <w:rsid w:val="005133E3"/>
    <w:rsid w:val="00521722"/>
    <w:rsid w:val="005236EB"/>
    <w:rsid w:val="00527AC5"/>
    <w:rsid w:val="00532318"/>
    <w:rsid w:val="00540328"/>
    <w:rsid w:val="00541280"/>
    <w:rsid w:val="00542802"/>
    <w:rsid w:val="00543026"/>
    <w:rsid w:val="0054776B"/>
    <w:rsid w:val="00553347"/>
    <w:rsid w:val="005553D4"/>
    <w:rsid w:val="00561917"/>
    <w:rsid w:val="005621F1"/>
    <w:rsid w:val="00564EED"/>
    <w:rsid w:val="0056789F"/>
    <w:rsid w:val="00570923"/>
    <w:rsid w:val="0057225C"/>
    <w:rsid w:val="00575BC2"/>
    <w:rsid w:val="005820DB"/>
    <w:rsid w:val="00584AF7"/>
    <w:rsid w:val="0059084B"/>
    <w:rsid w:val="005922AA"/>
    <w:rsid w:val="0059375A"/>
    <w:rsid w:val="00593E74"/>
    <w:rsid w:val="0059735C"/>
    <w:rsid w:val="005A2C6D"/>
    <w:rsid w:val="005A39A5"/>
    <w:rsid w:val="005B43B8"/>
    <w:rsid w:val="005B4585"/>
    <w:rsid w:val="005B6D59"/>
    <w:rsid w:val="005C410A"/>
    <w:rsid w:val="005D474A"/>
    <w:rsid w:val="005E1F45"/>
    <w:rsid w:val="005E44EE"/>
    <w:rsid w:val="005E7C11"/>
    <w:rsid w:val="005F1631"/>
    <w:rsid w:val="005F260D"/>
    <w:rsid w:val="005F3351"/>
    <w:rsid w:val="00602364"/>
    <w:rsid w:val="00607516"/>
    <w:rsid w:val="00611BB1"/>
    <w:rsid w:val="006131C7"/>
    <w:rsid w:val="006138FC"/>
    <w:rsid w:val="00613E30"/>
    <w:rsid w:val="00614431"/>
    <w:rsid w:val="00616DA0"/>
    <w:rsid w:val="00620F90"/>
    <w:rsid w:val="0062240A"/>
    <w:rsid w:val="0062735F"/>
    <w:rsid w:val="00630C65"/>
    <w:rsid w:val="006315B7"/>
    <w:rsid w:val="00640395"/>
    <w:rsid w:val="00640E86"/>
    <w:rsid w:val="00642509"/>
    <w:rsid w:val="00644DF7"/>
    <w:rsid w:val="006501A0"/>
    <w:rsid w:val="00652C3B"/>
    <w:rsid w:val="00655B9D"/>
    <w:rsid w:val="006569C2"/>
    <w:rsid w:val="00656CC6"/>
    <w:rsid w:val="0066287C"/>
    <w:rsid w:val="00663FD1"/>
    <w:rsid w:val="0066623F"/>
    <w:rsid w:val="00666B23"/>
    <w:rsid w:val="0067014E"/>
    <w:rsid w:val="00671C96"/>
    <w:rsid w:val="0068623A"/>
    <w:rsid w:val="00692412"/>
    <w:rsid w:val="00693E73"/>
    <w:rsid w:val="00694BA0"/>
    <w:rsid w:val="00696E92"/>
    <w:rsid w:val="00697FAE"/>
    <w:rsid w:val="006A168A"/>
    <w:rsid w:val="006A3B7A"/>
    <w:rsid w:val="006B2401"/>
    <w:rsid w:val="006B355F"/>
    <w:rsid w:val="006C019E"/>
    <w:rsid w:val="006C0B41"/>
    <w:rsid w:val="006C53DA"/>
    <w:rsid w:val="006D3D47"/>
    <w:rsid w:val="006D53B7"/>
    <w:rsid w:val="006D6E3F"/>
    <w:rsid w:val="006E02A2"/>
    <w:rsid w:val="006E34C3"/>
    <w:rsid w:val="006E699E"/>
    <w:rsid w:val="006F1C03"/>
    <w:rsid w:val="006F25B2"/>
    <w:rsid w:val="006F3158"/>
    <w:rsid w:val="006F32D9"/>
    <w:rsid w:val="00705095"/>
    <w:rsid w:val="00706617"/>
    <w:rsid w:val="007069BA"/>
    <w:rsid w:val="007136E4"/>
    <w:rsid w:val="0072392C"/>
    <w:rsid w:val="00724E74"/>
    <w:rsid w:val="007254C5"/>
    <w:rsid w:val="00726B67"/>
    <w:rsid w:val="007274B2"/>
    <w:rsid w:val="00734134"/>
    <w:rsid w:val="00734618"/>
    <w:rsid w:val="00735107"/>
    <w:rsid w:val="00735740"/>
    <w:rsid w:val="00736ED8"/>
    <w:rsid w:val="00745A39"/>
    <w:rsid w:val="00750F09"/>
    <w:rsid w:val="0075482E"/>
    <w:rsid w:val="00755E1C"/>
    <w:rsid w:val="00760529"/>
    <w:rsid w:val="0076696C"/>
    <w:rsid w:val="00770A4E"/>
    <w:rsid w:val="0077118E"/>
    <w:rsid w:val="00774583"/>
    <w:rsid w:val="00775A98"/>
    <w:rsid w:val="00776517"/>
    <w:rsid w:val="00783F45"/>
    <w:rsid w:val="007873FF"/>
    <w:rsid w:val="00794366"/>
    <w:rsid w:val="007A1C20"/>
    <w:rsid w:val="007A3E3A"/>
    <w:rsid w:val="007A40F1"/>
    <w:rsid w:val="007A7A81"/>
    <w:rsid w:val="007B4FF4"/>
    <w:rsid w:val="007C26DE"/>
    <w:rsid w:val="007C272D"/>
    <w:rsid w:val="007C32BE"/>
    <w:rsid w:val="007D181D"/>
    <w:rsid w:val="007D3E1F"/>
    <w:rsid w:val="007D5103"/>
    <w:rsid w:val="007D6D43"/>
    <w:rsid w:val="007E1315"/>
    <w:rsid w:val="007E5AD7"/>
    <w:rsid w:val="007F13CE"/>
    <w:rsid w:val="007F3766"/>
    <w:rsid w:val="00802235"/>
    <w:rsid w:val="00802B13"/>
    <w:rsid w:val="0080524B"/>
    <w:rsid w:val="00807936"/>
    <w:rsid w:val="008133AA"/>
    <w:rsid w:val="00814051"/>
    <w:rsid w:val="00814F85"/>
    <w:rsid w:val="00815BD6"/>
    <w:rsid w:val="0082587A"/>
    <w:rsid w:val="00831BE0"/>
    <w:rsid w:val="0083296A"/>
    <w:rsid w:val="00834206"/>
    <w:rsid w:val="008510A4"/>
    <w:rsid w:val="008561EF"/>
    <w:rsid w:val="00856EB8"/>
    <w:rsid w:val="008570A3"/>
    <w:rsid w:val="008647B1"/>
    <w:rsid w:val="00865F7D"/>
    <w:rsid w:val="00866878"/>
    <w:rsid w:val="00866A3A"/>
    <w:rsid w:val="00876882"/>
    <w:rsid w:val="00876B17"/>
    <w:rsid w:val="00881D5F"/>
    <w:rsid w:val="0089257E"/>
    <w:rsid w:val="00897F3A"/>
    <w:rsid w:val="008A3057"/>
    <w:rsid w:val="008B4823"/>
    <w:rsid w:val="008B54F8"/>
    <w:rsid w:val="008C2E13"/>
    <w:rsid w:val="008C6F62"/>
    <w:rsid w:val="008C7299"/>
    <w:rsid w:val="008D1623"/>
    <w:rsid w:val="008D38E2"/>
    <w:rsid w:val="008D6147"/>
    <w:rsid w:val="008D78AD"/>
    <w:rsid w:val="008E06BA"/>
    <w:rsid w:val="008E0953"/>
    <w:rsid w:val="008E54B8"/>
    <w:rsid w:val="008F384F"/>
    <w:rsid w:val="008F5AB1"/>
    <w:rsid w:val="009004F5"/>
    <w:rsid w:val="00901256"/>
    <w:rsid w:val="009104D9"/>
    <w:rsid w:val="00913062"/>
    <w:rsid w:val="009149DE"/>
    <w:rsid w:val="00916874"/>
    <w:rsid w:val="00917351"/>
    <w:rsid w:val="00917F41"/>
    <w:rsid w:val="00923126"/>
    <w:rsid w:val="00923A3E"/>
    <w:rsid w:val="009247DA"/>
    <w:rsid w:val="00930648"/>
    <w:rsid w:val="009306B1"/>
    <w:rsid w:val="0093197B"/>
    <w:rsid w:val="00932870"/>
    <w:rsid w:val="009334E5"/>
    <w:rsid w:val="009356CB"/>
    <w:rsid w:val="00936C5A"/>
    <w:rsid w:val="009427F8"/>
    <w:rsid w:val="00942932"/>
    <w:rsid w:val="0094466E"/>
    <w:rsid w:val="0094768B"/>
    <w:rsid w:val="00956663"/>
    <w:rsid w:val="009603E9"/>
    <w:rsid w:val="009635BE"/>
    <w:rsid w:val="00964F14"/>
    <w:rsid w:val="0097285B"/>
    <w:rsid w:val="009762A6"/>
    <w:rsid w:val="009810CF"/>
    <w:rsid w:val="009818F0"/>
    <w:rsid w:val="00984EEA"/>
    <w:rsid w:val="00987A83"/>
    <w:rsid w:val="00987DD9"/>
    <w:rsid w:val="00994E9F"/>
    <w:rsid w:val="00996376"/>
    <w:rsid w:val="00996E27"/>
    <w:rsid w:val="00997A9C"/>
    <w:rsid w:val="009A340C"/>
    <w:rsid w:val="009A340E"/>
    <w:rsid w:val="009A5C28"/>
    <w:rsid w:val="009B1310"/>
    <w:rsid w:val="009B2CB6"/>
    <w:rsid w:val="009C22F9"/>
    <w:rsid w:val="009C539A"/>
    <w:rsid w:val="009D329A"/>
    <w:rsid w:val="009D6EE2"/>
    <w:rsid w:val="009E0C67"/>
    <w:rsid w:val="009E2C80"/>
    <w:rsid w:val="009E5DC5"/>
    <w:rsid w:val="009E7EC8"/>
    <w:rsid w:val="009F060E"/>
    <w:rsid w:val="009F38D8"/>
    <w:rsid w:val="009F3E3B"/>
    <w:rsid w:val="009F3E68"/>
    <w:rsid w:val="00A00044"/>
    <w:rsid w:val="00A01EA0"/>
    <w:rsid w:val="00A062AD"/>
    <w:rsid w:val="00A11945"/>
    <w:rsid w:val="00A123C5"/>
    <w:rsid w:val="00A15DDD"/>
    <w:rsid w:val="00A31395"/>
    <w:rsid w:val="00A34CEF"/>
    <w:rsid w:val="00A40054"/>
    <w:rsid w:val="00A403D2"/>
    <w:rsid w:val="00A41CDF"/>
    <w:rsid w:val="00A4512C"/>
    <w:rsid w:val="00A505C4"/>
    <w:rsid w:val="00A51A7C"/>
    <w:rsid w:val="00A578EA"/>
    <w:rsid w:val="00A65207"/>
    <w:rsid w:val="00A65703"/>
    <w:rsid w:val="00A67C40"/>
    <w:rsid w:val="00A71B20"/>
    <w:rsid w:val="00A71BA7"/>
    <w:rsid w:val="00A73556"/>
    <w:rsid w:val="00A76E33"/>
    <w:rsid w:val="00A8125A"/>
    <w:rsid w:val="00A84DAD"/>
    <w:rsid w:val="00A96E90"/>
    <w:rsid w:val="00AA23B2"/>
    <w:rsid w:val="00AA316F"/>
    <w:rsid w:val="00AA5615"/>
    <w:rsid w:val="00AA6930"/>
    <w:rsid w:val="00AB1201"/>
    <w:rsid w:val="00AB1A79"/>
    <w:rsid w:val="00AB2929"/>
    <w:rsid w:val="00AC31D6"/>
    <w:rsid w:val="00AC7FBA"/>
    <w:rsid w:val="00AD25E9"/>
    <w:rsid w:val="00AD301E"/>
    <w:rsid w:val="00AD584F"/>
    <w:rsid w:val="00AD7E7E"/>
    <w:rsid w:val="00AE55C9"/>
    <w:rsid w:val="00AE5721"/>
    <w:rsid w:val="00AE5922"/>
    <w:rsid w:val="00AE7711"/>
    <w:rsid w:val="00AF0E8A"/>
    <w:rsid w:val="00AF4AB1"/>
    <w:rsid w:val="00AF6ABE"/>
    <w:rsid w:val="00B01A00"/>
    <w:rsid w:val="00B11FD8"/>
    <w:rsid w:val="00B22FA4"/>
    <w:rsid w:val="00B26CE6"/>
    <w:rsid w:val="00B27402"/>
    <w:rsid w:val="00B33053"/>
    <w:rsid w:val="00B368C8"/>
    <w:rsid w:val="00B3701F"/>
    <w:rsid w:val="00B4125A"/>
    <w:rsid w:val="00B6036D"/>
    <w:rsid w:val="00B64C74"/>
    <w:rsid w:val="00B65EDE"/>
    <w:rsid w:val="00B66698"/>
    <w:rsid w:val="00B66D63"/>
    <w:rsid w:val="00B70581"/>
    <w:rsid w:val="00B71211"/>
    <w:rsid w:val="00B71261"/>
    <w:rsid w:val="00B723F9"/>
    <w:rsid w:val="00B746F6"/>
    <w:rsid w:val="00B76AA4"/>
    <w:rsid w:val="00B77E9B"/>
    <w:rsid w:val="00B8047D"/>
    <w:rsid w:val="00B82A7F"/>
    <w:rsid w:val="00B83AAE"/>
    <w:rsid w:val="00B83ED5"/>
    <w:rsid w:val="00B84CAB"/>
    <w:rsid w:val="00B9317A"/>
    <w:rsid w:val="00BA769A"/>
    <w:rsid w:val="00BB1702"/>
    <w:rsid w:val="00BB3901"/>
    <w:rsid w:val="00BB7549"/>
    <w:rsid w:val="00BC2F8C"/>
    <w:rsid w:val="00BD089A"/>
    <w:rsid w:val="00BD270C"/>
    <w:rsid w:val="00BD4FF2"/>
    <w:rsid w:val="00BD7E06"/>
    <w:rsid w:val="00BE3127"/>
    <w:rsid w:val="00BE6439"/>
    <w:rsid w:val="00BF0105"/>
    <w:rsid w:val="00BF271D"/>
    <w:rsid w:val="00BF2B8C"/>
    <w:rsid w:val="00BF4F06"/>
    <w:rsid w:val="00C07678"/>
    <w:rsid w:val="00C163C0"/>
    <w:rsid w:val="00C1652F"/>
    <w:rsid w:val="00C17E6B"/>
    <w:rsid w:val="00C17FB9"/>
    <w:rsid w:val="00C2411E"/>
    <w:rsid w:val="00C32592"/>
    <w:rsid w:val="00C449EC"/>
    <w:rsid w:val="00C45362"/>
    <w:rsid w:val="00C500E7"/>
    <w:rsid w:val="00C52FC2"/>
    <w:rsid w:val="00C530BD"/>
    <w:rsid w:val="00C56884"/>
    <w:rsid w:val="00C6047F"/>
    <w:rsid w:val="00C61242"/>
    <w:rsid w:val="00C61738"/>
    <w:rsid w:val="00C61937"/>
    <w:rsid w:val="00C6214D"/>
    <w:rsid w:val="00C6361D"/>
    <w:rsid w:val="00C64C72"/>
    <w:rsid w:val="00C73586"/>
    <w:rsid w:val="00C743A9"/>
    <w:rsid w:val="00C74760"/>
    <w:rsid w:val="00C74B6A"/>
    <w:rsid w:val="00C811CA"/>
    <w:rsid w:val="00C81402"/>
    <w:rsid w:val="00C90820"/>
    <w:rsid w:val="00CA0AB3"/>
    <w:rsid w:val="00CA2071"/>
    <w:rsid w:val="00CA3B0C"/>
    <w:rsid w:val="00CA6BA4"/>
    <w:rsid w:val="00CB09EA"/>
    <w:rsid w:val="00CB0D64"/>
    <w:rsid w:val="00CB0FFF"/>
    <w:rsid w:val="00CB1F45"/>
    <w:rsid w:val="00CB406D"/>
    <w:rsid w:val="00CC613D"/>
    <w:rsid w:val="00CD3FC2"/>
    <w:rsid w:val="00CD416F"/>
    <w:rsid w:val="00CE20E3"/>
    <w:rsid w:val="00CE35A2"/>
    <w:rsid w:val="00CE6CC0"/>
    <w:rsid w:val="00CF0F11"/>
    <w:rsid w:val="00CF1453"/>
    <w:rsid w:val="00CF19A8"/>
    <w:rsid w:val="00CF5795"/>
    <w:rsid w:val="00D02E55"/>
    <w:rsid w:val="00D1223C"/>
    <w:rsid w:val="00D22534"/>
    <w:rsid w:val="00D2634F"/>
    <w:rsid w:val="00D30AC9"/>
    <w:rsid w:val="00D322BA"/>
    <w:rsid w:val="00D40172"/>
    <w:rsid w:val="00D447CC"/>
    <w:rsid w:val="00D50512"/>
    <w:rsid w:val="00D54DD6"/>
    <w:rsid w:val="00D5555E"/>
    <w:rsid w:val="00D55AE4"/>
    <w:rsid w:val="00D56ADF"/>
    <w:rsid w:val="00D60109"/>
    <w:rsid w:val="00D653D4"/>
    <w:rsid w:val="00D7688A"/>
    <w:rsid w:val="00D76BA8"/>
    <w:rsid w:val="00D828CB"/>
    <w:rsid w:val="00D83522"/>
    <w:rsid w:val="00D937B4"/>
    <w:rsid w:val="00D9556B"/>
    <w:rsid w:val="00D95B42"/>
    <w:rsid w:val="00D95F0E"/>
    <w:rsid w:val="00DA255D"/>
    <w:rsid w:val="00DA4274"/>
    <w:rsid w:val="00DB0D22"/>
    <w:rsid w:val="00DB4A9F"/>
    <w:rsid w:val="00DB62EC"/>
    <w:rsid w:val="00DB65B4"/>
    <w:rsid w:val="00DB6EE3"/>
    <w:rsid w:val="00DC0B6A"/>
    <w:rsid w:val="00DC28E0"/>
    <w:rsid w:val="00DC3BE2"/>
    <w:rsid w:val="00DC76D8"/>
    <w:rsid w:val="00DD1E98"/>
    <w:rsid w:val="00DD2477"/>
    <w:rsid w:val="00DD44EF"/>
    <w:rsid w:val="00DE4FCE"/>
    <w:rsid w:val="00DF2EA2"/>
    <w:rsid w:val="00DF6BD9"/>
    <w:rsid w:val="00DF7E47"/>
    <w:rsid w:val="00E02EE9"/>
    <w:rsid w:val="00E11077"/>
    <w:rsid w:val="00E13097"/>
    <w:rsid w:val="00E16093"/>
    <w:rsid w:val="00E16BFE"/>
    <w:rsid w:val="00E21B43"/>
    <w:rsid w:val="00E21D9D"/>
    <w:rsid w:val="00E23F43"/>
    <w:rsid w:val="00E27AEF"/>
    <w:rsid w:val="00E3066C"/>
    <w:rsid w:val="00E3115B"/>
    <w:rsid w:val="00E3361A"/>
    <w:rsid w:val="00E34C7C"/>
    <w:rsid w:val="00E35A06"/>
    <w:rsid w:val="00E36381"/>
    <w:rsid w:val="00E40277"/>
    <w:rsid w:val="00E407A5"/>
    <w:rsid w:val="00E42712"/>
    <w:rsid w:val="00E446B6"/>
    <w:rsid w:val="00E44AC9"/>
    <w:rsid w:val="00E45691"/>
    <w:rsid w:val="00E51130"/>
    <w:rsid w:val="00E55818"/>
    <w:rsid w:val="00E5644B"/>
    <w:rsid w:val="00E57345"/>
    <w:rsid w:val="00E60FA3"/>
    <w:rsid w:val="00E64488"/>
    <w:rsid w:val="00E7095E"/>
    <w:rsid w:val="00E759CE"/>
    <w:rsid w:val="00E77B99"/>
    <w:rsid w:val="00E80049"/>
    <w:rsid w:val="00E8184C"/>
    <w:rsid w:val="00E81E5C"/>
    <w:rsid w:val="00E8207B"/>
    <w:rsid w:val="00E9068E"/>
    <w:rsid w:val="00E959F0"/>
    <w:rsid w:val="00E97C3D"/>
    <w:rsid w:val="00EA0BEC"/>
    <w:rsid w:val="00EA0C72"/>
    <w:rsid w:val="00EA3976"/>
    <w:rsid w:val="00EA3A29"/>
    <w:rsid w:val="00EA4350"/>
    <w:rsid w:val="00EB400B"/>
    <w:rsid w:val="00EC03FF"/>
    <w:rsid w:val="00EC059A"/>
    <w:rsid w:val="00EC3F48"/>
    <w:rsid w:val="00EC6F3C"/>
    <w:rsid w:val="00ED06F1"/>
    <w:rsid w:val="00ED7A1C"/>
    <w:rsid w:val="00EE045B"/>
    <w:rsid w:val="00EE400E"/>
    <w:rsid w:val="00EF158C"/>
    <w:rsid w:val="00EF1EA0"/>
    <w:rsid w:val="00EF32C8"/>
    <w:rsid w:val="00F01C1E"/>
    <w:rsid w:val="00F067EC"/>
    <w:rsid w:val="00F1135F"/>
    <w:rsid w:val="00F13CCF"/>
    <w:rsid w:val="00F1473C"/>
    <w:rsid w:val="00F170A7"/>
    <w:rsid w:val="00F25838"/>
    <w:rsid w:val="00F26AE6"/>
    <w:rsid w:val="00F33F5E"/>
    <w:rsid w:val="00F42D90"/>
    <w:rsid w:val="00F47CD2"/>
    <w:rsid w:val="00F54CDC"/>
    <w:rsid w:val="00F62A37"/>
    <w:rsid w:val="00F631E4"/>
    <w:rsid w:val="00F63A75"/>
    <w:rsid w:val="00F64FA7"/>
    <w:rsid w:val="00F667E7"/>
    <w:rsid w:val="00F70BEB"/>
    <w:rsid w:val="00F7515F"/>
    <w:rsid w:val="00F8086D"/>
    <w:rsid w:val="00F8417F"/>
    <w:rsid w:val="00F84F98"/>
    <w:rsid w:val="00F90B05"/>
    <w:rsid w:val="00F91173"/>
    <w:rsid w:val="00F928AB"/>
    <w:rsid w:val="00F92FBA"/>
    <w:rsid w:val="00F94325"/>
    <w:rsid w:val="00F97EAA"/>
    <w:rsid w:val="00FA4AF7"/>
    <w:rsid w:val="00FC6ADD"/>
    <w:rsid w:val="00FD0218"/>
    <w:rsid w:val="00FD08E5"/>
    <w:rsid w:val="00FD59E1"/>
    <w:rsid w:val="00FE2FA1"/>
    <w:rsid w:val="00FF0760"/>
    <w:rsid w:val="00FF28D1"/>
    <w:rsid w:val="00FF3337"/>
    <w:rsid w:val="00FF4582"/>
    <w:rsid w:val="00FF5137"/>
    <w:rsid w:val="00FF6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7F71D43-3BA3-4D67-999C-93D721CB2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tabs>
        <w:tab w:val="left" w:pos="397"/>
        <w:tab w:val="left" w:pos="851"/>
        <w:tab w:val="left" w:pos="1247"/>
        <w:tab w:val="left" w:pos="5670"/>
        <w:tab w:val="left" w:pos="7088"/>
      </w:tabs>
      <w:jc w:val="both"/>
    </w:pPr>
    <w:rPr>
      <w:rFonts w:ascii="Verdana" w:hAnsi="Verdana"/>
      <w:color w:val="000080"/>
    </w:rPr>
  </w:style>
  <w:style w:type="paragraph" w:styleId="Titolo1">
    <w:name w:val="heading 1"/>
    <w:basedOn w:val="Normale"/>
    <w:link w:val="Titolo1Carattere"/>
    <w:uiPriority w:val="9"/>
    <w:qFormat/>
    <w:pPr>
      <w:tabs>
        <w:tab w:val="clear" w:pos="1247"/>
        <w:tab w:val="clear" w:pos="7088"/>
        <w:tab w:val="left" w:pos="1134"/>
        <w:tab w:val="left" w:pos="6804"/>
      </w:tabs>
      <w:outlineLvl w:val="0"/>
    </w:pPr>
    <w:rPr>
      <w:rFonts w:ascii="Times New Roman" w:hAnsi="Times New Roman"/>
    </w:rPr>
  </w:style>
  <w:style w:type="paragraph" w:styleId="Titolo2">
    <w:name w:val="heading 2"/>
    <w:basedOn w:val="Normale"/>
    <w:qFormat/>
    <w:pPr>
      <w:tabs>
        <w:tab w:val="clear" w:pos="397"/>
        <w:tab w:val="clear" w:pos="1247"/>
        <w:tab w:val="clear" w:pos="7088"/>
      </w:tabs>
      <w:outlineLvl w:val="1"/>
    </w:pPr>
    <w:rPr>
      <w:rFonts w:ascii="Footlight MT Light" w:hAnsi="Footlight MT Light"/>
    </w:rPr>
  </w:style>
  <w:style w:type="paragraph" w:styleId="Titolo3">
    <w:name w:val="heading 3"/>
    <w:basedOn w:val="Normale"/>
    <w:qFormat/>
    <w:pPr>
      <w:framePr w:hSpace="142" w:wrap="around" w:vAnchor="text" w:hAnchor="text" w:y="1"/>
      <w:suppressLineNumbers/>
      <w:tabs>
        <w:tab w:val="clear" w:pos="397"/>
        <w:tab w:val="clear" w:pos="1247"/>
        <w:tab w:val="clear" w:pos="5670"/>
        <w:tab w:val="clear" w:pos="7088"/>
      </w:tabs>
      <w:spacing w:line="480" w:lineRule="auto"/>
      <w:ind w:left="2124" w:hanging="708"/>
      <w:outlineLvl w:val="2"/>
    </w:pPr>
    <w:rPr>
      <w:rFonts w:ascii="Arial" w:hAnsi="Arial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normale">
    <w:name w:val="Normal Indent"/>
    <w:basedOn w:val="Normale"/>
    <w:pPr>
      <w:ind w:left="708"/>
    </w:pPr>
  </w:style>
  <w:style w:type="paragraph" w:styleId="Indirizzodestinatario">
    <w:name w:val="envelope address"/>
    <w:basedOn w:val="Normale"/>
    <w:pPr>
      <w:framePr w:w="7920" w:h="1980" w:hRule="exact" w:hSpace="141" w:wrap="auto" w:hAnchor="page" w:xAlign="center" w:yAlign="bottom"/>
      <w:tabs>
        <w:tab w:val="clear" w:pos="397"/>
        <w:tab w:val="clear" w:pos="1247"/>
        <w:tab w:val="clear" w:pos="5670"/>
        <w:tab w:val="clear" w:pos="7088"/>
        <w:tab w:val="left" w:pos="284"/>
        <w:tab w:val="left" w:pos="567"/>
        <w:tab w:val="left" w:pos="1134"/>
        <w:tab w:val="left" w:pos="5387"/>
        <w:tab w:val="left" w:pos="5954"/>
      </w:tabs>
      <w:ind w:left="2880"/>
    </w:pPr>
  </w:style>
  <w:style w:type="paragraph" w:styleId="Indirizzomittente">
    <w:name w:val="envelope return"/>
    <w:basedOn w:val="Normale"/>
    <w:pPr>
      <w:tabs>
        <w:tab w:val="clear" w:pos="1247"/>
        <w:tab w:val="clear" w:pos="7088"/>
        <w:tab w:val="left" w:pos="1134"/>
      </w:tabs>
    </w:pPr>
  </w:style>
  <w:style w:type="paragraph" w:styleId="PreformattatoHTML">
    <w:name w:val="HTML Preformatted"/>
    <w:basedOn w:val="Normale"/>
    <w:pPr>
      <w:tabs>
        <w:tab w:val="clear" w:pos="397"/>
        <w:tab w:val="clear" w:pos="851"/>
        <w:tab w:val="clear" w:pos="1247"/>
        <w:tab w:val="clear" w:pos="5670"/>
        <w:tab w:val="clear" w:pos="7088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  <w:color w:val="auto"/>
    </w:rPr>
  </w:style>
  <w:style w:type="paragraph" w:styleId="Intestazione">
    <w:name w:val="header"/>
    <w:basedOn w:val="Normale"/>
    <w:link w:val="IntestazioneCarattere"/>
    <w:pPr>
      <w:tabs>
        <w:tab w:val="clear" w:pos="397"/>
        <w:tab w:val="clear" w:pos="851"/>
        <w:tab w:val="clear" w:pos="1247"/>
        <w:tab w:val="clear" w:pos="5670"/>
        <w:tab w:val="clear" w:pos="7088"/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lear" w:pos="397"/>
        <w:tab w:val="clear" w:pos="851"/>
        <w:tab w:val="clear" w:pos="1247"/>
        <w:tab w:val="clear" w:pos="5670"/>
        <w:tab w:val="clear" w:pos="7088"/>
        <w:tab w:val="center" w:pos="4819"/>
        <w:tab w:val="right" w:pos="9638"/>
      </w:tabs>
    </w:pPr>
  </w:style>
  <w:style w:type="character" w:styleId="Collegamentoipertestuale">
    <w:name w:val="Hyperlink"/>
    <w:rsid w:val="004E689E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2735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2735F"/>
    <w:rPr>
      <w:rFonts w:ascii="Tahoma" w:hAnsi="Tahoma" w:cs="Tahoma"/>
      <w:color w:val="000080"/>
      <w:sz w:val="16"/>
      <w:szCs w:val="16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2137D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1"/>
    <w:qFormat/>
    <w:rsid w:val="006315B7"/>
    <w:pPr>
      <w:widowControl w:val="0"/>
      <w:tabs>
        <w:tab w:val="clear" w:pos="397"/>
        <w:tab w:val="clear" w:pos="851"/>
        <w:tab w:val="clear" w:pos="1247"/>
        <w:tab w:val="clear" w:pos="5670"/>
        <w:tab w:val="clear" w:pos="7088"/>
      </w:tabs>
      <w:autoSpaceDE w:val="0"/>
      <w:autoSpaceDN w:val="0"/>
      <w:jc w:val="left"/>
    </w:pPr>
    <w:rPr>
      <w:rFonts w:eastAsia="Verdana" w:cs="Verdana"/>
      <w:color w:val="auto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315B7"/>
    <w:rPr>
      <w:rFonts w:ascii="Verdana" w:eastAsia="Verdana" w:hAnsi="Verdana" w:cs="Verdana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630C3"/>
    <w:rPr>
      <w:rFonts w:ascii="Verdana" w:hAnsi="Verdana"/>
      <w:color w:val="000080"/>
    </w:rPr>
  </w:style>
  <w:style w:type="character" w:customStyle="1" w:styleId="IntestazioneCarattere">
    <w:name w:val="Intestazione Carattere"/>
    <w:link w:val="Intestazione"/>
    <w:rsid w:val="0089257E"/>
    <w:rPr>
      <w:rFonts w:ascii="Verdana" w:hAnsi="Verdana"/>
      <w:color w:val="000080"/>
    </w:rPr>
  </w:style>
  <w:style w:type="paragraph" w:styleId="Paragrafoelenco">
    <w:name w:val="List Paragraph"/>
    <w:basedOn w:val="Normale"/>
    <w:uiPriority w:val="34"/>
    <w:qFormat/>
    <w:rsid w:val="0082587A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8510A4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AD7E7E"/>
    <w:rPr>
      <w:color w:val="954F72" w:themeColor="followedHyperlink"/>
      <w:u w:val="single"/>
    </w:rPr>
  </w:style>
  <w:style w:type="paragraph" w:customStyle="1" w:styleId="Default">
    <w:name w:val="Default"/>
    <w:rsid w:val="00956663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B71261"/>
    <w:pPr>
      <w:tabs>
        <w:tab w:val="clear" w:pos="397"/>
        <w:tab w:val="clear" w:pos="851"/>
        <w:tab w:val="clear" w:pos="1247"/>
        <w:tab w:val="clear" w:pos="5670"/>
        <w:tab w:val="clear" w:pos="7088"/>
      </w:tabs>
      <w:spacing w:before="100" w:beforeAutospacing="1" w:after="100" w:afterAutospacing="1"/>
      <w:jc w:val="left"/>
    </w:pPr>
    <w:rPr>
      <w:rFonts w:ascii="Calibri" w:eastAsiaTheme="minorHAnsi" w:hAnsi="Calibri" w:cs="Calibri"/>
      <w:color w:val="auto"/>
      <w:sz w:val="22"/>
      <w:szCs w:val="22"/>
    </w:rPr>
  </w:style>
  <w:style w:type="paragraph" w:customStyle="1" w:styleId="xmsonormal">
    <w:name w:val="x_msonormal"/>
    <w:basedOn w:val="Normale"/>
    <w:rsid w:val="007D6D43"/>
    <w:pPr>
      <w:tabs>
        <w:tab w:val="clear" w:pos="397"/>
        <w:tab w:val="clear" w:pos="851"/>
        <w:tab w:val="clear" w:pos="1247"/>
        <w:tab w:val="clear" w:pos="5670"/>
        <w:tab w:val="clear" w:pos="7088"/>
      </w:tabs>
      <w:spacing w:before="100" w:beforeAutospacing="1" w:after="100" w:afterAutospacing="1"/>
      <w:jc w:val="left"/>
    </w:pPr>
    <w:rPr>
      <w:rFonts w:ascii="Calibri" w:eastAsiaTheme="minorHAnsi" w:hAnsi="Calibri" w:cs="Calibri"/>
      <w:color w:val="auto"/>
      <w:sz w:val="22"/>
      <w:szCs w:val="2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97F3A"/>
    <w:rPr>
      <w:color w:val="000080"/>
    </w:rPr>
  </w:style>
  <w:style w:type="character" w:customStyle="1" w:styleId="author">
    <w:name w:val="author"/>
    <w:basedOn w:val="Carpredefinitoparagrafo"/>
    <w:rsid w:val="00897F3A"/>
  </w:style>
  <w:style w:type="character" w:styleId="Enfasicorsivo">
    <w:name w:val="Emphasis"/>
    <w:basedOn w:val="Carpredefinitoparagrafo"/>
    <w:uiPriority w:val="20"/>
    <w:qFormat/>
    <w:rsid w:val="00897F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5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7485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2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88995">
              <w:marLeft w:val="24"/>
              <w:marRight w:val="24"/>
              <w:marTop w:val="24"/>
              <w:marBottom w:val="24"/>
              <w:divBdr>
                <w:top w:val="none" w:sz="0" w:space="4" w:color="3B5998"/>
                <w:left w:val="none" w:sz="0" w:space="5" w:color="3B5998"/>
                <w:bottom w:val="none" w:sz="0" w:space="4" w:color="3B5998"/>
                <w:right w:val="none" w:sz="0" w:space="7" w:color="3B5998"/>
              </w:divBdr>
            </w:div>
            <w:div w:id="1455714384">
              <w:marLeft w:val="24"/>
              <w:marRight w:val="24"/>
              <w:marTop w:val="24"/>
              <w:marBottom w:val="24"/>
              <w:divBdr>
                <w:top w:val="none" w:sz="0" w:space="4" w:color="55ACEE"/>
                <w:left w:val="none" w:sz="0" w:space="5" w:color="55ACEE"/>
                <w:bottom w:val="none" w:sz="0" w:space="4" w:color="55ACEE"/>
                <w:right w:val="none" w:sz="0" w:space="7" w:color="55ACEE"/>
              </w:divBdr>
            </w:div>
            <w:div w:id="67241544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4634">
              <w:marLeft w:val="24"/>
              <w:marRight w:val="24"/>
              <w:marTop w:val="24"/>
              <w:marBottom w:val="24"/>
              <w:divBdr>
                <w:top w:val="none" w:sz="0" w:space="4" w:color="777777"/>
                <w:left w:val="none" w:sz="0" w:space="5" w:color="777777"/>
                <w:bottom w:val="none" w:sz="0" w:space="4" w:color="777777"/>
                <w:right w:val="none" w:sz="0" w:space="7" w:color="777777"/>
              </w:divBdr>
            </w:div>
          </w:divsChild>
        </w:div>
        <w:div w:id="20058915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CnevSMsS0eI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stream24.ilsole24ore.com/video/finanza-personale/statali-pensione-quando-arrivera-liquidazione/AEiLX6k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nals%20Cartaintestata%20nuov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E70F0-4756-4D9A-8FD3-9B1FD24A1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Snals Cartaintestata nuova.DOTX</Template>
  <TotalTime>0</TotalTime>
  <Pages>3</Pages>
  <Words>929</Words>
  <Characters>5297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Roma, ……………………</vt:lpstr>
    </vt:vector>
  </TitlesOfParts>
  <Company>S.N.A.L.S.</Company>
  <LinksUpToDate>false</LinksUpToDate>
  <CharactersWithSpaces>6214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Roma, ……………………</dc:title>
  <dc:subject/>
  <dc:creator>EPR</dc:creator>
  <cp:keywords/>
  <cp:lastModifiedBy>Applicata01</cp:lastModifiedBy>
  <cp:revision>2</cp:revision>
  <cp:lastPrinted>2023-01-11T15:42:00Z</cp:lastPrinted>
  <dcterms:created xsi:type="dcterms:W3CDTF">2023-02-15T09:43:00Z</dcterms:created>
  <dcterms:modified xsi:type="dcterms:W3CDTF">2023-02-15T09:43:00Z</dcterms:modified>
</cp:coreProperties>
</file>